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915" w:type="dxa"/>
        <w:tblInd w:w="-318" w:type="dxa"/>
        <w:tblBorders>
          <w:bottom w:val="single" w:sz="4" w:space="0" w:color="auto"/>
        </w:tblBorders>
        <w:tblLook w:val="04A0" w:firstRow="1" w:lastRow="0" w:firstColumn="1" w:lastColumn="0" w:noHBand="0" w:noVBand="1"/>
      </w:tblPr>
      <w:tblGrid>
        <w:gridCol w:w="1101"/>
        <w:gridCol w:w="4395"/>
        <w:gridCol w:w="1134"/>
        <w:gridCol w:w="4111"/>
        <w:gridCol w:w="174"/>
      </w:tblGrid>
      <w:tr w:rsidR="006D6463">
        <w:tc>
          <w:tcPr>
            <w:tcW w:w="1101" w:type="dxa"/>
            <w:tcBorders>
              <w:top w:val="none" w:sz="4" w:space="0" w:color="000000"/>
              <w:left w:val="none" w:sz="4" w:space="0" w:color="000000"/>
              <w:bottom w:val="single" w:sz="4" w:space="0" w:color="auto"/>
              <w:right w:val="none" w:sz="4" w:space="0" w:color="000000"/>
            </w:tcBorders>
          </w:tcPr>
          <w:p w:rsidR="006D6463" w:rsidRDefault="0054089A">
            <w:pPr>
              <w:tabs>
                <w:tab w:val="center" w:pos="4677"/>
                <w:tab w:val="right" w:pos="9355"/>
              </w:tabs>
              <w:rPr>
                <w:rFonts w:eastAsia="Calibri"/>
                <w:sz w:val="28"/>
                <w:szCs w:val="28"/>
                <w:lang w:eastAsia="en-US"/>
              </w:rPr>
            </w:pPr>
            <w:r>
              <w:rPr>
                <w:rFonts w:eastAsia="Calibri"/>
                <w:noProof/>
                <w:sz w:val="28"/>
                <w:szCs w:val="28"/>
              </w:rPr>
              <mc:AlternateContent>
                <mc:Choice Requires="wpg">
                  <w:drawing>
                    <wp:inline distT="0" distB="0" distL="0" distR="0">
                      <wp:extent cx="542925" cy="58102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pic:cNvPicPr>
                            </pic:nvPicPr>
                            <pic:blipFill>
                              <a:blip r:embed="rId8"/>
                              <a:stretch/>
                            </pic:blipFill>
                            <pic:spPr bwMode="auto">
                              <a:xfrm>
                                <a:off x="0" y="0"/>
                                <a:ext cx="542925" cy="581025"/>
                              </a:xfrm>
                              <a:prstGeom prst="rect">
                                <a:avLst/>
                              </a:prstGeom>
                              <a:noFill/>
                              <a:ln>
                                <a:noFill/>
                              </a:ln>
                            </pic:spPr>
                          </pic:pic>
                        </a:graphicData>
                      </a:graphic>
                    </wp:inline>
                  </w:drawing>
                </mc:Choice>
                <mc:Fallback xmlns:a="http://schemas.openxmlformats.org/drawingml/2006/main" xmlns:w15="http://schemas.microsoft.com/office/word/2012/wordml">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0" o:spid="_x0000_s0" type="#_x0000_t75" style="width:42.75pt;height:45.75pt;mso-wrap-distance-left:0.00pt;mso-wrap-distance-top:0.00pt;mso-wrap-distance-right:0.00pt;mso-wrap-distance-bottom:0.00pt;" stroked="f">
                      <v:path textboxrect="0,0,0,0"/>
                      <v:imagedata r:id="rId10" o:title=""/>
                    </v:shape>
                  </w:pict>
                </mc:Fallback>
              </mc:AlternateContent>
            </w:r>
          </w:p>
        </w:tc>
        <w:tc>
          <w:tcPr>
            <w:tcW w:w="9814" w:type="dxa"/>
            <w:gridSpan w:val="4"/>
            <w:tcBorders>
              <w:top w:val="none" w:sz="4" w:space="0" w:color="000000"/>
              <w:left w:val="none" w:sz="4" w:space="0" w:color="000000"/>
              <w:bottom w:val="single" w:sz="4" w:space="0" w:color="auto"/>
              <w:right w:val="none" w:sz="4" w:space="0" w:color="000000"/>
            </w:tcBorders>
          </w:tcPr>
          <w:p w:rsidR="006D6463" w:rsidRDefault="0054089A">
            <w:pPr>
              <w:tabs>
                <w:tab w:val="center" w:pos="4677"/>
                <w:tab w:val="right" w:pos="9355"/>
              </w:tabs>
              <w:spacing w:line="360" w:lineRule="auto"/>
              <w:jc w:val="center"/>
              <w:rPr>
                <w:rFonts w:eastAsia="Calibri"/>
                <w:lang w:eastAsia="en-US"/>
              </w:rPr>
            </w:pPr>
            <w:r>
              <w:rPr>
                <w:rFonts w:eastAsia="Calibri"/>
                <w:lang w:eastAsia="en-US"/>
              </w:rPr>
              <w:t>ГОСУДАРСТВЕННОЕ БЮДЖЕТНОЕ ПРОФЕССИОНАЛЬНОЕ ОБРАЗОВАТЕЛЬНОЕ УЧРЕЖДЕНИЕ  «ЧЕЛЯБИНСКИЙ МЕХАНИКО – ТЕХНОЛОГИЧЕСКИЙ ТЕХНИКУМ»</w:t>
            </w:r>
          </w:p>
          <w:p w:rsidR="006D6463" w:rsidRDefault="006D6463">
            <w:pPr>
              <w:tabs>
                <w:tab w:val="center" w:pos="4677"/>
                <w:tab w:val="right" w:pos="9355"/>
              </w:tabs>
              <w:jc w:val="center"/>
              <w:rPr>
                <w:rFonts w:eastAsia="Calibri"/>
                <w:sz w:val="28"/>
                <w:szCs w:val="28"/>
                <w:lang w:eastAsia="en-US"/>
              </w:rPr>
            </w:pPr>
          </w:p>
        </w:tc>
      </w:tr>
      <w:tr w:rsidR="006D6463">
        <w:trPr>
          <w:gridBefore w:val="1"/>
          <w:gridAfter w:val="1"/>
          <w:wAfter w:w="141" w:type="dxa"/>
        </w:trPr>
        <w:tc>
          <w:tcPr>
            <w:tcW w:w="4395" w:type="dxa"/>
            <w:tcBorders>
              <w:top w:val="none" w:sz="4" w:space="0" w:color="000000"/>
              <w:left w:val="none" w:sz="4" w:space="0" w:color="000000"/>
              <w:bottom w:val="none" w:sz="4" w:space="0" w:color="000000"/>
              <w:right w:val="none" w:sz="4" w:space="0" w:color="000000"/>
            </w:tcBorders>
          </w:tcPr>
          <w:p w:rsidR="006D6463" w:rsidRDefault="0054089A">
            <w:pPr>
              <w:widowControl w:val="0"/>
              <w:rPr>
                <w:bCs/>
              </w:rPr>
            </w:pPr>
            <w:r>
              <w:rPr>
                <w:bCs/>
              </w:rPr>
              <w:t>Рассмотрено и утверждено</w:t>
            </w:r>
          </w:p>
          <w:p w:rsidR="006D6463" w:rsidRDefault="0054089A">
            <w:pPr>
              <w:widowControl w:val="0"/>
              <w:rPr>
                <w:bCs/>
              </w:rPr>
            </w:pPr>
            <w:r>
              <w:rPr>
                <w:bCs/>
              </w:rPr>
              <w:t>на заседании ЦМК</w:t>
            </w:r>
          </w:p>
          <w:p w:rsidR="006D6463" w:rsidRDefault="0054089A">
            <w:pPr>
              <w:widowControl w:val="0"/>
              <w:rPr>
                <w:bCs/>
              </w:rPr>
            </w:pPr>
            <w:r>
              <w:rPr>
                <w:bCs/>
              </w:rPr>
              <w:t xml:space="preserve">Протокол </w:t>
            </w:r>
          </w:p>
          <w:p w:rsidR="006D6463" w:rsidRDefault="0054089A">
            <w:pPr>
              <w:widowControl w:val="0"/>
              <w:ind w:left="1416" w:hanging="1416"/>
              <w:rPr>
                <w:bCs/>
              </w:rPr>
            </w:pPr>
            <w:r>
              <w:rPr>
                <w:bCs/>
              </w:rPr>
              <w:t>№___ от _______2</w:t>
            </w:r>
            <w:r>
              <w:rPr>
                <w:rFonts w:eastAsia="Calibri"/>
                <w:lang w:eastAsia="en-US"/>
              </w:rPr>
              <w:t>024</w:t>
            </w:r>
          </w:p>
          <w:p w:rsidR="006D6463" w:rsidRDefault="0054089A">
            <w:pPr>
              <w:widowControl w:val="0"/>
              <w:rPr>
                <w:bCs/>
                <w:sz w:val="28"/>
                <w:szCs w:val="28"/>
              </w:rPr>
            </w:pPr>
            <w:r>
              <w:rPr>
                <w:bCs/>
              </w:rPr>
              <w:t>_______________/_____________/</w:t>
            </w:r>
          </w:p>
        </w:tc>
        <w:tc>
          <w:tcPr>
            <w:tcW w:w="1134" w:type="dxa"/>
            <w:tcBorders>
              <w:top w:val="none" w:sz="4" w:space="0" w:color="000000"/>
              <w:left w:val="none" w:sz="4" w:space="0" w:color="000000"/>
              <w:bottom w:val="none" w:sz="4" w:space="0" w:color="000000"/>
              <w:right w:val="none" w:sz="4" w:space="0" w:color="000000"/>
            </w:tcBorders>
          </w:tcPr>
          <w:p w:rsidR="006D6463" w:rsidRDefault="006D6463">
            <w:pPr>
              <w:widowControl w:val="0"/>
              <w:spacing w:line="360" w:lineRule="auto"/>
              <w:ind w:hanging="250"/>
              <w:jc w:val="right"/>
              <w:rPr>
                <w:bCs/>
                <w:sz w:val="28"/>
                <w:szCs w:val="28"/>
              </w:rPr>
            </w:pPr>
          </w:p>
        </w:tc>
        <w:tc>
          <w:tcPr>
            <w:tcW w:w="4111" w:type="dxa"/>
            <w:tcBorders>
              <w:top w:val="none" w:sz="4" w:space="0" w:color="000000"/>
              <w:left w:val="none" w:sz="4" w:space="0" w:color="000000"/>
              <w:bottom w:val="none" w:sz="4" w:space="0" w:color="000000"/>
              <w:right w:val="none" w:sz="4" w:space="0" w:color="000000"/>
            </w:tcBorders>
          </w:tcPr>
          <w:p w:rsidR="006D6463" w:rsidRDefault="006D6463">
            <w:pPr>
              <w:rPr>
                <w:sz w:val="20"/>
                <w:szCs w:val="20"/>
              </w:rPr>
            </w:pPr>
          </w:p>
        </w:tc>
      </w:tr>
    </w:tbl>
    <w:p w:rsidR="006D6463" w:rsidRDefault="006D6463">
      <w:pPr>
        <w:ind w:left="706"/>
        <w:jc w:val="center"/>
        <w:rPr>
          <w:b/>
          <w:bCs/>
          <w:sz w:val="28"/>
          <w:szCs w:val="28"/>
        </w:rPr>
      </w:pPr>
    </w:p>
    <w:p w:rsidR="006D6463" w:rsidRDefault="006D6463">
      <w:pPr>
        <w:ind w:left="706"/>
        <w:jc w:val="center"/>
        <w:rPr>
          <w:b/>
          <w:bCs/>
          <w:sz w:val="28"/>
          <w:szCs w:val="28"/>
        </w:rPr>
      </w:pPr>
    </w:p>
    <w:p w:rsidR="006D6463" w:rsidRDefault="006D6463">
      <w:pPr>
        <w:ind w:left="706"/>
        <w:jc w:val="center"/>
        <w:rPr>
          <w:b/>
          <w:bCs/>
          <w:sz w:val="28"/>
          <w:szCs w:val="28"/>
        </w:rPr>
      </w:pPr>
    </w:p>
    <w:p w:rsidR="006D6463" w:rsidRDefault="006D6463">
      <w:pPr>
        <w:ind w:left="706"/>
        <w:jc w:val="center"/>
        <w:rPr>
          <w:b/>
          <w:bCs/>
          <w:sz w:val="28"/>
          <w:szCs w:val="28"/>
        </w:rPr>
      </w:pPr>
    </w:p>
    <w:p w:rsidR="006D6463" w:rsidRDefault="006D6463">
      <w:pPr>
        <w:ind w:left="706"/>
        <w:jc w:val="center"/>
        <w:rPr>
          <w:b/>
          <w:bCs/>
          <w:sz w:val="28"/>
          <w:szCs w:val="28"/>
        </w:rPr>
      </w:pPr>
    </w:p>
    <w:p w:rsidR="006D6463" w:rsidRDefault="006D6463">
      <w:pPr>
        <w:ind w:left="706"/>
        <w:jc w:val="center"/>
        <w:rPr>
          <w:b/>
          <w:bCs/>
          <w:sz w:val="28"/>
          <w:szCs w:val="28"/>
        </w:rPr>
      </w:pPr>
    </w:p>
    <w:p w:rsidR="006D6463" w:rsidRDefault="006D6463">
      <w:pPr>
        <w:ind w:left="706"/>
        <w:jc w:val="center"/>
        <w:rPr>
          <w:b/>
          <w:bCs/>
          <w:sz w:val="28"/>
          <w:szCs w:val="28"/>
        </w:rPr>
      </w:pPr>
    </w:p>
    <w:p w:rsidR="006D6463" w:rsidRDefault="006D6463">
      <w:pPr>
        <w:ind w:left="706"/>
        <w:jc w:val="center"/>
        <w:rPr>
          <w:b/>
          <w:bCs/>
          <w:sz w:val="28"/>
          <w:szCs w:val="28"/>
        </w:rPr>
      </w:pPr>
    </w:p>
    <w:p w:rsidR="006D6463" w:rsidRDefault="006D6463">
      <w:pPr>
        <w:ind w:left="706"/>
        <w:jc w:val="center"/>
        <w:rPr>
          <w:b/>
          <w:bCs/>
          <w:sz w:val="28"/>
          <w:szCs w:val="28"/>
        </w:rPr>
      </w:pPr>
    </w:p>
    <w:p w:rsidR="006D6463" w:rsidRDefault="006D6463">
      <w:pPr>
        <w:ind w:left="706"/>
        <w:jc w:val="center"/>
        <w:rPr>
          <w:b/>
          <w:bCs/>
          <w:sz w:val="28"/>
          <w:szCs w:val="28"/>
        </w:rPr>
      </w:pPr>
    </w:p>
    <w:p w:rsidR="006D6463" w:rsidRDefault="006D6463">
      <w:pPr>
        <w:ind w:left="706"/>
        <w:jc w:val="center"/>
        <w:rPr>
          <w:b/>
          <w:bCs/>
          <w:sz w:val="28"/>
          <w:szCs w:val="28"/>
        </w:rPr>
      </w:pPr>
    </w:p>
    <w:p w:rsidR="006D6463" w:rsidRDefault="006D6463">
      <w:pPr>
        <w:ind w:left="706"/>
        <w:jc w:val="center"/>
        <w:rPr>
          <w:b/>
          <w:bCs/>
          <w:sz w:val="28"/>
          <w:szCs w:val="28"/>
        </w:rPr>
      </w:pPr>
    </w:p>
    <w:p w:rsidR="006D6463" w:rsidRDefault="006D6463">
      <w:pPr>
        <w:ind w:left="706"/>
        <w:jc w:val="center"/>
        <w:rPr>
          <w:b/>
          <w:bCs/>
          <w:sz w:val="28"/>
          <w:szCs w:val="28"/>
        </w:rPr>
      </w:pPr>
    </w:p>
    <w:p w:rsidR="006D6463" w:rsidRDefault="0054089A">
      <w:pPr>
        <w:spacing w:line="276" w:lineRule="auto"/>
        <w:ind w:left="706"/>
        <w:jc w:val="center"/>
        <w:rPr>
          <w:b/>
          <w:bCs/>
          <w:sz w:val="28"/>
          <w:szCs w:val="28"/>
        </w:rPr>
      </w:pPr>
      <w:r>
        <w:rPr>
          <w:b/>
          <w:bCs/>
          <w:sz w:val="28"/>
          <w:szCs w:val="28"/>
        </w:rPr>
        <w:t>ПРОГРАММА УЧЕБНОЙ ДИСЦИПЛИНЫ</w:t>
      </w:r>
    </w:p>
    <w:p w:rsidR="006D6463" w:rsidRDefault="0054089A">
      <w:pPr>
        <w:spacing w:line="276" w:lineRule="auto"/>
        <w:jc w:val="center"/>
        <w:rPr>
          <w:b/>
          <w:sz w:val="28"/>
          <w:szCs w:val="28"/>
        </w:rPr>
      </w:pPr>
      <w:r>
        <w:rPr>
          <w:b/>
          <w:sz w:val="28"/>
          <w:szCs w:val="28"/>
        </w:rPr>
        <w:t xml:space="preserve">ОУДБ.09 ФИЗИКА </w:t>
      </w:r>
    </w:p>
    <w:p w:rsidR="006D6463" w:rsidRDefault="0054089A">
      <w:pPr>
        <w:spacing w:line="276" w:lineRule="auto"/>
        <w:jc w:val="center"/>
        <w:rPr>
          <w:sz w:val="28"/>
          <w:szCs w:val="28"/>
          <w:lang w:eastAsia="en-US"/>
        </w:rPr>
      </w:pPr>
      <w:r>
        <w:rPr>
          <w:sz w:val="28"/>
          <w:szCs w:val="28"/>
          <w:lang w:eastAsia="en-US"/>
        </w:rPr>
        <w:t>Профиль получаемого профессионального образования: естественнонаучный</w:t>
      </w:r>
    </w:p>
    <w:p w:rsidR="006D6463" w:rsidRDefault="0054089A">
      <w:pPr>
        <w:tabs>
          <w:tab w:val="center" w:pos="4677"/>
          <w:tab w:val="left" w:pos="6675"/>
        </w:tabs>
        <w:spacing w:line="276" w:lineRule="auto"/>
        <w:jc w:val="center"/>
        <w:rPr>
          <w:b/>
          <w:sz w:val="28"/>
          <w:szCs w:val="28"/>
        </w:rPr>
      </w:pPr>
      <w:r>
        <w:rPr>
          <w:b/>
          <w:sz w:val="28"/>
          <w:szCs w:val="28"/>
        </w:rPr>
        <w:t xml:space="preserve">ПО СПЕЦИАЛЬНОСТИ: 43.02.17 ТЕХНОЛОГИЯ ИНДУСТРИИ КРАСОТЫ </w:t>
      </w:r>
    </w:p>
    <w:p w:rsidR="006D6463" w:rsidRDefault="006D6463">
      <w:pPr>
        <w:spacing w:after="200" w:line="276" w:lineRule="auto"/>
        <w:rPr>
          <w:b/>
          <w:sz w:val="28"/>
          <w:szCs w:val="28"/>
        </w:rPr>
      </w:pPr>
    </w:p>
    <w:p w:rsidR="006D6463" w:rsidRDefault="006D6463">
      <w:pPr>
        <w:spacing w:after="200" w:line="276" w:lineRule="auto"/>
        <w:rPr>
          <w:rFonts w:eastAsia="Calibri"/>
          <w:sz w:val="28"/>
          <w:szCs w:val="28"/>
        </w:rPr>
      </w:pPr>
    </w:p>
    <w:p w:rsidR="006D6463" w:rsidRDefault="006D6463">
      <w:pPr>
        <w:spacing w:line="240" w:lineRule="exact"/>
        <w:ind w:left="2772"/>
        <w:jc w:val="both"/>
        <w:rPr>
          <w:sz w:val="28"/>
          <w:szCs w:val="28"/>
        </w:rPr>
      </w:pPr>
    </w:p>
    <w:p w:rsidR="006D6463" w:rsidRDefault="006D6463">
      <w:pPr>
        <w:spacing w:line="240" w:lineRule="exact"/>
        <w:ind w:left="2772"/>
        <w:jc w:val="both"/>
        <w:rPr>
          <w:sz w:val="28"/>
          <w:szCs w:val="28"/>
        </w:rPr>
      </w:pPr>
    </w:p>
    <w:p w:rsidR="006D6463" w:rsidRDefault="006D6463">
      <w:pPr>
        <w:spacing w:line="240" w:lineRule="exact"/>
        <w:ind w:left="2772"/>
        <w:jc w:val="both"/>
        <w:rPr>
          <w:sz w:val="28"/>
          <w:szCs w:val="28"/>
        </w:rPr>
      </w:pPr>
    </w:p>
    <w:p w:rsidR="006D6463" w:rsidRDefault="006D6463">
      <w:pPr>
        <w:spacing w:line="240" w:lineRule="exact"/>
        <w:ind w:left="2772"/>
        <w:jc w:val="both"/>
        <w:rPr>
          <w:sz w:val="28"/>
          <w:szCs w:val="28"/>
        </w:rPr>
      </w:pPr>
    </w:p>
    <w:p w:rsidR="006D6463" w:rsidRDefault="006D6463">
      <w:pPr>
        <w:spacing w:line="240" w:lineRule="exact"/>
        <w:ind w:left="2772"/>
        <w:jc w:val="both"/>
        <w:rPr>
          <w:sz w:val="28"/>
          <w:szCs w:val="28"/>
        </w:rPr>
      </w:pPr>
    </w:p>
    <w:p w:rsidR="006D6463" w:rsidRDefault="006D6463">
      <w:pPr>
        <w:spacing w:line="240" w:lineRule="exact"/>
        <w:ind w:left="2772"/>
        <w:jc w:val="both"/>
        <w:rPr>
          <w:sz w:val="28"/>
          <w:szCs w:val="28"/>
        </w:rPr>
      </w:pPr>
    </w:p>
    <w:p w:rsidR="006D6463" w:rsidRDefault="006D6463">
      <w:pPr>
        <w:spacing w:line="240" w:lineRule="exact"/>
        <w:ind w:left="2772"/>
        <w:jc w:val="both"/>
        <w:rPr>
          <w:sz w:val="28"/>
          <w:szCs w:val="28"/>
        </w:rPr>
      </w:pPr>
    </w:p>
    <w:p w:rsidR="006D6463" w:rsidRDefault="006D6463">
      <w:pPr>
        <w:spacing w:line="240" w:lineRule="exact"/>
        <w:ind w:left="2772"/>
        <w:jc w:val="both"/>
        <w:rPr>
          <w:sz w:val="28"/>
          <w:szCs w:val="28"/>
        </w:rPr>
      </w:pPr>
    </w:p>
    <w:p w:rsidR="006D6463" w:rsidRDefault="006D6463">
      <w:pPr>
        <w:spacing w:line="240" w:lineRule="exact"/>
        <w:ind w:left="2772"/>
        <w:jc w:val="both"/>
        <w:rPr>
          <w:sz w:val="28"/>
          <w:szCs w:val="28"/>
        </w:rPr>
      </w:pPr>
    </w:p>
    <w:p w:rsidR="006D6463" w:rsidRDefault="006D6463">
      <w:pPr>
        <w:spacing w:line="240" w:lineRule="exact"/>
        <w:ind w:left="2772"/>
        <w:jc w:val="both"/>
        <w:rPr>
          <w:sz w:val="28"/>
          <w:szCs w:val="28"/>
        </w:rPr>
      </w:pPr>
    </w:p>
    <w:p w:rsidR="006D6463" w:rsidRDefault="006D6463">
      <w:pPr>
        <w:spacing w:line="240" w:lineRule="exact"/>
        <w:ind w:left="2772"/>
        <w:jc w:val="both"/>
        <w:rPr>
          <w:sz w:val="28"/>
          <w:szCs w:val="28"/>
        </w:rPr>
      </w:pPr>
    </w:p>
    <w:p w:rsidR="006D6463" w:rsidRDefault="006D6463">
      <w:pPr>
        <w:spacing w:line="240" w:lineRule="exact"/>
        <w:ind w:left="2772"/>
        <w:jc w:val="both"/>
        <w:rPr>
          <w:sz w:val="28"/>
          <w:szCs w:val="28"/>
        </w:rPr>
      </w:pPr>
    </w:p>
    <w:p w:rsidR="006D6463" w:rsidRDefault="006D6463">
      <w:pPr>
        <w:spacing w:line="240" w:lineRule="exact"/>
        <w:ind w:left="2772"/>
        <w:jc w:val="both"/>
        <w:rPr>
          <w:sz w:val="28"/>
          <w:szCs w:val="28"/>
        </w:rPr>
      </w:pPr>
    </w:p>
    <w:p w:rsidR="006D6463" w:rsidRDefault="006D6463">
      <w:pPr>
        <w:spacing w:line="240" w:lineRule="exact"/>
        <w:ind w:left="2772"/>
        <w:jc w:val="both"/>
        <w:rPr>
          <w:sz w:val="28"/>
          <w:szCs w:val="28"/>
        </w:rPr>
      </w:pPr>
    </w:p>
    <w:p w:rsidR="006D6463" w:rsidRDefault="006D6463">
      <w:pPr>
        <w:spacing w:line="240" w:lineRule="exact"/>
        <w:ind w:left="2772"/>
        <w:jc w:val="both"/>
        <w:rPr>
          <w:sz w:val="28"/>
          <w:szCs w:val="28"/>
        </w:rPr>
      </w:pPr>
    </w:p>
    <w:p w:rsidR="006D6463" w:rsidRDefault="006D6463">
      <w:pPr>
        <w:spacing w:line="240" w:lineRule="exact"/>
        <w:jc w:val="both"/>
        <w:rPr>
          <w:sz w:val="28"/>
          <w:szCs w:val="28"/>
        </w:rPr>
      </w:pPr>
    </w:p>
    <w:p w:rsidR="006D6463" w:rsidRDefault="006D6463">
      <w:pPr>
        <w:spacing w:line="240" w:lineRule="exact"/>
        <w:jc w:val="both"/>
        <w:rPr>
          <w:sz w:val="28"/>
          <w:szCs w:val="28"/>
        </w:rPr>
      </w:pPr>
    </w:p>
    <w:p w:rsidR="006D6463" w:rsidRDefault="006D6463">
      <w:pPr>
        <w:spacing w:line="240" w:lineRule="exact"/>
        <w:ind w:left="2772"/>
        <w:jc w:val="both"/>
        <w:rPr>
          <w:sz w:val="28"/>
          <w:szCs w:val="28"/>
        </w:rPr>
      </w:pPr>
    </w:p>
    <w:p w:rsidR="006D6463" w:rsidRDefault="006D6463">
      <w:pPr>
        <w:spacing w:line="240" w:lineRule="exact"/>
        <w:ind w:left="2772"/>
        <w:jc w:val="both"/>
        <w:rPr>
          <w:sz w:val="28"/>
          <w:szCs w:val="28"/>
        </w:rPr>
      </w:pPr>
    </w:p>
    <w:p w:rsidR="006D6463" w:rsidRDefault="006D6463">
      <w:pPr>
        <w:spacing w:line="240" w:lineRule="exact"/>
        <w:ind w:left="2772"/>
        <w:jc w:val="both"/>
        <w:rPr>
          <w:sz w:val="28"/>
          <w:szCs w:val="28"/>
        </w:rPr>
      </w:pPr>
    </w:p>
    <w:p w:rsidR="006D6463" w:rsidRDefault="002F0BC2">
      <w:pPr>
        <w:spacing w:after="200" w:line="276" w:lineRule="auto"/>
        <w:jc w:val="center"/>
        <w:rPr>
          <w:bCs/>
          <w:sz w:val="28"/>
          <w:szCs w:val="28"/>
        </w:rPr>
      </w:pPr>
      <w:r>
        <w:rPr>
          <w:bCs/>
          <w:sz w:val="28"/>
          <w:szCs w:val="28"/>
        </w:rPr>
        <w:t>2026</w:t>
      </w:r>
      <w:bookmarkStart w:id="0" w:name="_GoBack"/>
      <w:bookmarkEnd w:id="0"/>
    </w:p>
    <w:p w:rsidR="006D6463" w:rsidRDefault="0054089A">
      <w:pPr>
        <w:keepNext/>
        <w:keepLines/>
        <w:spacing w:line="360" w:lineRule="auto"/>
        <w:jc w:val="center"/>
        <w:rPr>
          <w:b/>
          <w:sz w:val="32"/>
          <w:szCs w:val="28"/>
          <w:lang w:eastAsia="en-US"/>
        </w:rPr>
      </w:pPr>
      <w:r>
        <w:rPr>
          <w:b/>
          <w:sz w:val="32"/>
          <w:szCs w:val="28"/>
          <w:lang w:eastAsia="en-US"/>
        </w:rPr>
        <w:lastRenderedPageBreak/>
        <w:t xml:space="preserve">СОДЕРЖАНИЕ </w:t>
      </w:r>
    </w:p>
    <w:p w:rsidR="006D6463" w:rsidRDefault="006D6463">
      <w:pPr>
        <w:spacing w:line="360" w:lineRule="auto"/>
        <w:rPr>
          <w:rFonts w:eastAsia="Calibri"/>
          <w:sz w:val="22"/>
          <w:szCs w:val="22"/>
          <w:lang w:eastAsia="en-US"/>
        </w:rPr>
      </w:pPr>
    </w:p>
    <w:p w:rsidR="006D6463" w:rsidRDefault="0054089A">
      <w:pPr>
        <w:spacing w:line="360" w:lineRule="auto"/>
        <w:rPr>
          <w:rFonts w:eastAsia="Calibri"/>
          <w:lang w:eastAsia="en-US"/>
        </w:rPr>
      </w:pPr>
      <w:r>
        <w:rPr>
          <w:rFonts w:eastAsia="Calibri"/>
          <w:lang w:eastAsia="en-US"/>
        </w:rPr>
        <w:t>СОДЕРЖАНИЕ ПРОГРАММЫ……………………………………………</w:t>
      </w:r>
      <w:r>
        <w:rPr>
          <w:rFonts w:eastAsia="Calibri"/>
          <w:lang w:eastAsia="en-US"/>
        </w:rPr>
        <w:t>………….…….….…….....2</w:t>
      </w:r>
    </w:p>
    <w:p w:rsidR="006D6463" w:rsidRDefault="0054089A">
      <w:pPr>
        <w:spacing w:line="360" w:lineRule="auto"/>
        <w:rPr>
          <w:rFonts w:eastAsia="Calibri"/>
          <w:lang w:eastAsia="en-US"/>
        </w:rPr>
      </w:pPr>
      <w:r>
        <w:rPr>
          <w:rFonts w:eastAsia="Calibri"/>
          <w:iCs/>
          <w:lang w:eastAsia="en-US"/>
        </w:rPr>
        <w:t>1. ОБЩАЯ ХАРАКТЕРИСТИКА……………………………….</w:t>
      </w:r>
      <w:r>
        <w:rPr>
          <w:rFonts w:eastAsia="Calibri"/>
          <w:lang w:eastAsia="en-US"/>
        </w:rPr>
        <w:t>…………………….……..….…….…3</w:t>
      </w:r>
    </w:p>
    <w:p w:rsidR="006D6463" w:rsidRDefault="0054089A">
      <w:pPr>
        <w:spacing w:line="360" w:lineRule="auto"/>
        <w:rPr>
          <w:rFonts w:eastAsia="Calibri"/>
          <w:lang w:eastAsia="en-US"/>
        </w:rPr>
      </w:pPr>
      <w:r>
        <w:rPr>
          <w:rFonts w:eastAsia="Calibri"/>
          <w:lang w:eastAsia="en-US"/>
        </w:rPr>
        <w:t>1.1. Цель и место дисциплины в структуре образовательной программы………….…..….……….....3</w:t>
      </w:r>
    </w:p>
    <w:p w:rsidR="006D6463" w:rsidRDefault="0054089A">
      <w:pPr>
        <w:spacing w:line="360" w:lineRule="auto"/>
        <w:rPr>
          <w:rFonts w:eastAsia="Calibri"/>
          <w:lang w:eastAsia="en-US"/>
        </w:rPr>
      </w:pPr>
      <w:r>
        <w:rPr>
          <w:rFonts w:eastAsia="Calibri"/>
          <w:lang w:eastAsia="en-US"/>
        </w:rPr>
        <w:t>1.2. Планируемые результаты освоения дисциплины……………………………….….….……..……3</w:t>
      </w:r>
    </w:p>
    <w:p w:rsidR="006D6463" w:rsidRDefault="0054089A">
      <w:pPr>
        <w:spacing w:line="360" w:lineRule="auto"/>
        <w:rPr>
          <w:rFonts w:eastAsia="Calibri"/>
          <w:lang w:eastAsia="en-US"/>
        </w:rPr>
      </w:pPr>
      <w:r>
        <w:rPr>
          <w:rFonts w:eastAsia="Calibri"/>
          <w:lang w:eastAsia="en-US"/>
        </w:rPr>
        <w:t>2. СТРУКТУРА И СОДЕРЖА</w:t>
      </w:r>
      <w:r>
        <w:rPr>
          <w:rFonts w:eastAsia="Calibri"/>
          <w:lang w:eastAsia="en-US"/>
        </w:rPr>
        <w:t>НИЕ ДИСЦИПЛИНЫ………………………….……….....…………..10</w:t>
      </w:r>
    </w:p>
    <w:p w:rsidR="006D6463" w:rsidRDefault="0054089A">
      <w:pPr>
        <w:spacing w:line="360" w:lineRule="auto"/>
        <w:rPr>
          <w:rFonts w:eastAsia="Calibri"/>
          <w:lang w:eastAsia="en-US"/>
        </w:rPr>
      </w:pPr>
      <w:r>
        <w:rPr>
          <w:rFonts w:eastAsia="Calibri"/>
          <w:lang w:eastAsia="en-US"/>
        </w:rPr>
        <w:t>2.1. Трудоемкость освоения дисциплины………………………………………………..……….……10</w:t>
      </w:r>
    </w:p>
    <w:p w:rsidR="006D6463" w:rsidRDefault="0054089A">
      <w:pPr>
        <w:spacing w:line="360" w:lineRule="auto"/>
        <w:rPr>
          <w:rFonts w:eastAsia="Calibri"/>
          <w:lang w:eastAsia="en-US"/>
        </w:rPr>
      </w:pPr>
      <w:r>
        <w:rPr>
          <w:rFonts w:eastAsia="Calibri"/>
          <w:lang w:eastAsia="en-US"/>
        </w:rPr>
        <w:t>2.2. Содержание дисциплины……………………………………………….…………………………..11</w:t>
      </w:r>
    </w:p>
    <w:p w:rsidR="006D6463" w:rsidRDefault="0054089A">
      <w:pPr>
        <w:spacing w:line="360" w:lineRule="auto"/>
        <w:rPr>
          <w:rFonts w:eastAsia="Calibri"/>
          <w:lang w:eastAsia="en-US"/>
        </w:rPr>
      </w:pPr>
      <w:r>
        <w:rPr>
          <w:rFonts w:eastAsia="Calibri"/>
          <w:lang w:eastAsia="en-US"/>
        </w:rPr>
        <w:t>3. УСЛОВИЯ РЕАЛИЗАЦИИ ДИСЦИПЛИНЫ………………………………………………………22</w:t>
      </w:r>
    </w:p>
    <w:p w:rsidR="006D6463" w:rsidRDefault="0054089A">
      <w:pPr>
        <w:spacing w:line="360" w:lineRule="auto"/>
        <w:rPr>
          <w:rFonts w:eastAsia="Calibri"/>
          <w:lang w:eastAsia="en-US"/>
        </w:rPr>
      </w:pPr>
      <w:r>
        <w:rPr>
          <w:rFonts w:eastAsia="Calibri"/>
          <w:lang w:eastAsia="en-US"/>
        </w:rPr>
        <w:t>3.1. Материально-техническое обе</w:t>
      </w:r>
      <w:r>
        <w:rPr>
          <w:rFonts w:eastAsia="Calibri"/>
          <w:lang w:eastAsia="en-US"/>
        </w:rPr>
        <w:t>спечение………………………………….………………………..22</w:t>
      </w:r>
    </w:p>
    <w:p w:rsidR="006D6463" w:rsidRDefault="0054089A">
      <w:pPr>
        <w:spacing w:line="360" w:lineRule="auto"/>
        <w:rPr>
          <w:rFonts w:eastAsia="Calibri"/>
          <w:lang w:eastAsia="en-US"/>
        </w:rPr>
      </w:pPr>
      <w:r>
        <w:rPr>
          <w:rFonts w:eastAsia="Calibri"/>
          <w:lang w:eastAsia="en-US"/>
        </w:rPr>
        <w:t>3.2. Учебно-методическое обеспечение………………………………………………...………………23</w:t>
      </w:r>
    </w:p>
    <w:p w:rsidR="006D6463" w:rsidRDefault="0054089A">
      <w:pPr>
        <w:spacing w:line="360" w:lineRule="auto"/>
        <w:rPr>
          <w:rFonts w:eastAsia="Calibri"/>
          <w:lang w:eastAsia="en-US"/>
        </w:rPr>
      </w:pPr>
      <w:r>
        <w:rPr>
          <w:rFonts w:eastAsia="Calibri"/>
          <w:lang w:eastAsia="en-US"/>
        </w:rPr>
        <w:t>4.КОНТРОЛЬ И ОЦЕНКА РЕЗУЛЬТАТОВ ОВОЕНИЯ ДИСЦИПЛИНЫ…………………………24</w:t>
      </w:r>
    </w:p>
    <w:p w:rsidR="006D6463" w:rsidRDefault="006D646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b/>
        </w:rPr>
      </w:pPr>
    </w:p>
    <w:p w:rsidR="006D6463" w:rsidRDefault="006D646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b/>
          <w:sz w:val="28"/>
          <w:szCs w:val="28"/>
        </w:rPr>
      </w:pPr>
    </w:p>
    <w:p w:rsidR="006D6463" w:rsidRDefault="006D646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b/>
          <w:sz w:val="28"/>
          <w:szCs w:val="28"/>
        </w:rPr>
      </w:pPr>
    </w:p>
    <w:p w:rsidR="006D6463" w:rsidRDefault="006D646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b/>
          <w:sz w:val="28"/>
          <w:szCs w:val="28"/>
        </w:rPr>
      </w:pPr>
    </w:p>
    <w:p w:rsidR="006D6463" w:rsidRDefault="006D646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b/>
          <w:sz w:val="28"/>
          <w:szCs w:val="28"/>
        </w:rPr>
      </w:pPr>
    </w:p>
    <w:p w:rsidR="006D6463" w:rsidRDefault="006D646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b/>
          <w:sz w:val="28"/>
          <w:szCs w:val="28"/>
        </w:rPr>
      </w:pPr>
    </w:p>
    <w:p w:rsidR="006D6463" w:rsidRDefault="006D646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b/>
          <w:sz w:val="28"/>
          <w:szCs w:val="28"/>
        </w:rPr>
      </w:pPr>
    </w:p>
    <w:p w:rsidR="006D6463" w:rsidRDefault="006D646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b/>
          <w:sz w:val="28"/>
          <w:szCs w:val="28"/>
        </w:rPr>
      </w:pPr>
    </w:p>
    <w:p w:rsidR="006D6463" w:rsidRDefault="006D646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b/>
          <w:sz w:val="28"/>
          <w:szCs w:val="28"/>
        </w:rPr>
      </w:pPr>
    </w:p>
    <w:p w:rsidR="006D6463" w:rsidRDefault="006D646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b/>
          <w:sz w:val="28"/>
          <w:szCs w:val="28"/>
        </w:rPr>
      </w:pPr>
    </w:p>
    <w:p w:rsidR="006D6463" w:rsidRDefault="006D646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b/>
          <w:sz w:val="28"/>
          <w:szCs w:val="28"/>
        </w:rPr>
      </w:pPr>
    </w:p>
    <w:p w:rsidR="006D6463" w:rsidRDefault="006D646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b/>
          <w:sz w:val="28"/>
          <w:szCs w:val="28"/>
        </w:rPr>
      </w:pPr>
    </w:p>
    <w:p w:rsidR="006D6463" w:rsidRDefault="006D646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b/>
          <w:sz w:val="28"/>
          <w:szCs w:val="28"/>
        </w:rPr>
      </w:pPr>
    </w:p>
    <w:p w:rsidR="006D6463" w:rsidRDefault="006D646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b/>
          <w:sz w:val="28"/>
          <w:szCs w:val="28"/>
        </w:rPr>
      </w:pPr>
    </w:p>
    <w:p w:rsidR="006D6463" w:rsidRDefault="006D646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b/>
          <w:sz w:val="28"/>
          <w:szCs w:val="28"/>
        </w:rPr>
      </w:pPr>
    </w:p>
    <w:p w:rsidR="006D6463" w:rsidRDefault="006D646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b/>
          <w:sz w:val="28"/>
          <w:szCs w:val="28"/>
        </w:rPr>
      </w:pPr>
    </w:p>
    <w:p w:rsidR="006D6463" w:rsidRDefault="006D646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sz w:val="28"/>
          <w:szCs w:val="28"/>
        </w:rPr>
      </w:pPr>
    </w:p>
    <w:p w:rsidR="006D6463" w:rsidRDefault="006D646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sz w:val="28"/>
          <w:szCs w:val="28"/>
        </w:rPr>
        <w:sectPr w:rsidR="006D6463">
          <w:footerReference w:type="default" r:id="rId11"/>
          <w:pgSz w:w="11906" w:h="16838"/>
          <w:pgMar w:top="1134" w:right="851" w:bottom="1134" w:left="851" w:header="709" w:footer="709" w:gutter="0"/>
          <w:cols w:space="720"/>
          <w:titlePg/>
          <w:docGrid w:linePitch="360"/>
        </w:sectPr>
      </w:pPr>
    </w:p>
    <w:p w:rsidR="006D6463" w:rsidRDefault="006D646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sz w:val="28"/>
          <w:szCs w:val="28"/>
        </w:rPr>
      </w:pPr>
    </w:p>
    <w:p w:rsidR="006D6463" w:rsidRDefault="0054089A">
      <w:pPr>
        <w:keepNext/>
        <w:jc w:val="center"/>
        <w:outlineLvl w:val="0"/>
        <w:rPr>
          <w:szCs w:val="28"/>
        </w:rPr>
      </w:pPr>
      <w:bookmarkStart w:id="1" w:name="_Toc113637405"/>
      <w:bookmarkStart w:id="2" w:name="_Toc124938099"/>
      <w:bookmarkStart w:id="3" w:name="_Toc125024768"/>
      <w:bookmarkStart w:id="4" w:name="_Toc125029366"/>
      <w:r>
        <w:rPr>
          <w:b/>
          <w:bCs/>
          <w:szCs w:val="28"/>
        </w:rPr>
        <w:t>1. ОБЩАЯ ХАРАКТЕРИСТИКА ПРИМЕРНОЙ РАБОЧЕЙ ПРОГРАММЫ ОБЩЕОБРАЗОВАТЕЛЬНОЙ ДИСЦИПЛИНЫ</w:t>
      </w:r>
      <w:bookmarkEnd w:id="1"/>
      <w:r>
        <w:rPr>
          <w:b/>
          <w:bCs/>
          <w:szCs w:val="28"/>
        </w:rPr>
        <w:t xml:space="preserve"> </w:t>
      </w:r>
      <w:bookmarkEnd w:id="2"/>
      <w:bookmarkEnd w:id="3"/>
      <w:bookmarkEnd w:id="4"/>
      <w:r>
        <w:rPr>
          <w:b/>
          <w:bCs/>
          <w:szCs w:val="28"/>
        </w:rPr>
        <w:t>ОУДБ.09 ФИЗИКА</w:t>
      </w:r>
    </w:p>
    <w:p w:rsidR="006D6463" w:rsidRDefault="006D6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alibri"/>
          <w:sz w:val="28"/>
          <w:szCs w:val="28"/>
          <w:lang w:eastAsia="en-US"/>
        </w:rPr>
      </w:pPr>
    </w:p>
    <w:p w:rsidR="006D6463" w:rsidRDefault="0054089A">
      <w:pPr>
        <w:ind w:firstLine="709"/>
        <w:rPr>
          <w:b/>
        </w:rPr>
      </w:pPr>
      <w:r>
        <w:rPr>
          <w:b/>
        </w:rPr>
        <w:t>1.1. Цель и место дисциплины в структуре образовательной программы</w:t>
      </w:r>
    </w:p>
    <w:p w:rsidR="006D6463" w:rsidRDefault="0054089A">
      <w:pPr>
        <w:ind w:firstLine="709"/>
        <w:rPr>
          <w:b/>
        </w:rPr>
      </w:pPr>
      <w:r>
        <w:rPr>
          <w:bCs/>
        </w:rPr>
        <w:t>Содержание программы общеобразовательной д</w:t>
      </w:r>
      <w:r>
        <w:rPr>
          <w:bCs/>
        </w:rPr>
        <w:t>исциплины «Физика» направлено на достижение результатов ее изучения в соответствии с требованиями ФГОС СОО с учетом профессиональной направленности ФГОС СПО.</w:t>
      </w:r>
    </w:p>
    <w:p w:rsidR="006D6463" w:rsidRDefault="006D6463">
      <w:pPr>
        <w:jc w:val="both"/>
        <w:rPr>
          <w:bCs/>
        </w:rPr>
      </w:pPr>
    </w:p>
    <w:p w:rsidR="006D6463" w:rsidRDefault="0054089A">
      <w:pPr>
        <w:ind w:firstLine="709"/>
        <w:jc w:val="both"/>
        <w:rPr>
          <w:b/>
        </w:rPr>
      </w:pPr>
      <w:r>
        <w:rPr>
          <w:b/>
        </w:rPr>
        <w:t>1.2. Планируемые результаты освоения общеобразовательной дисциплины</w:t>
      </w:r>
      <w:r>
        <w:rPr>
          <w:rFonts w:eastAsia="Calibri"/>
          <w:b/>
        </w:rPr>
        <w:t xml:space="preserve"> в соответствии с ФГОС СПО и н</w:t>
      </w:r>
      <w:r>
        <w:rPr>
          <w:rFonts w:eastAsia="Calibri"/>
          <w:b/>
        </w:rPr>
        <w:t>а основе ФГОС СОО</w:t>
      </w:r>
    </w:p>
    <w:p w:rsidR="006D6463" w:rsidRDefault="00540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185" w:firstLine="567"/>
        <w:jc w:val="both"/>
      </w:pPr>
      <w:bookmarkStart w:id="5" w:name="100140"/>
      <w:bookmarkEnd w:id="5"/>
      <w:r>
        <w:t xml:space="preserve">В результате освоения программы по дисциплине «Физика», предполагается достижение: </w:t>
      </w:r>
    </w:p>
    <w:p w:rsidR="006D6463" w:rsidRDefault="00540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185" w:firstLine="567"/>
        <w:jc w:val="both"/>
      </w:pPr>
      <w:r>
        <w:t xml:space="preserve">- личностных результатов по дисциплине; </w:t>
      </w:r>
    </w:p>
    <w:p w:rsidR="006D6463" w:rsidRDefault="00540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185" w:firstLine="567"/>
        <w:jc w:val="both"/>
      </w:pPr>
      <w:r>
        <w:t xml:space="preserve">- метапредметных результатов; </w:t>
      </w:r>
    </w:p>
    <w:p w:rsidR="006D6463" w:rsidRDefault="00540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185" w:firstLine="567"/>
        <w:jc w:val="both"/>
      </w:pPr>
      <w:r>
        <w:t xml:space="preserve">- предметных результатов; </w:t>
      </w:r>
    </w:p>
    <w:p w:rsidR="006D6463" w:rsidRDefault="00540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185" w:firstLine="567"/>
        <w:jc w:val="both"/>
      </w:pPr>
      <w:r>
        <w:t xml:space="preserve">- формирование общих компетенций; </w:t>
      </w:r>
    </w:p>
    <w:p w:rsidR="006D6463" w:rsidRDefault="00540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185" w:firstLine="567"/>
        <w:jc w:val="both"/>
      </w:pPr>
      <w:r>
        <w:t xml:space="preserve">- предрасположенность к формированию профессиональных компетенций. </w:t>
      </w:r>
    </w:p>
    <w:p w:rsidR="006D6463" w:rsidRDefault="0054089A">
      <w:pPr>
        <w:ind w:firstLine="709"/>
        <w:jc w:val="both"/>
        <w:rPr>
          <w:bCs/>
        </w:rPr>
      </w:pPr>
      <w:r>
        <w:rPr>
          <w:bCs/>
        </w:rPr>
        <w:t>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w:t>
      </w:r>
    </w:p>
    <w:p w:rsidR="006D6463" w:rsidRDefault="0054089A">
      <w:pPr>
        <w:ind w:firstLine="709"/>
        <w:jc w:val="both"/>
        <w:rPr>
          <w:bCs/>
        </w:rPr>
      </w:pPr>
      <w:r>
        <w:rPr>
          <w:bCs/>
        </w:rPr>
        <w:t>В результате освоения дисциплин</w:t>
      </w:r>
      <w:r>
        <w:rPr>
          <w:bCs/>
        </w:rPr>
        <w:t>ы обучающийся должен:</w:t>
      </w:r>
    </w:p>
    <w:p w:rsidR="006D6463" w:rsidRDefault="006D6463">
      <w:pPr>
        <w:rPr>
          <w:sz w:val="28"/>
          <w:szCs w:val="28"/>
        </w:rPr>
        <w:sectPr w:rsidR="006D6463">
          <w:pgSz w:w="16838" w:h="11906" w:orient="landscape"/>
          <w:pgMar w:top="709" w:right="1134" w:bottom="1418" w:left="1134" w:header="709" w:footer="709" w:gutter="0"/>
          <w:cols w:space="720"/>
          <w:docGrid w:linePitch="360"/>
        </w:sectPr>
      </w:pPr>
    </w:p>
    <w:p w:rsidR="006D6463" w:rsidRDefault="006D6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185"/>
        <w:jc w:val="both"/>
        <w:rPr>
          <w:sz w:val="28"/>
          <w:szCs w:val="28"/>
        </w:rPr>
      </w:pPr>
    </w:p>
    <w:tbl>
      <w:tblPr>
        <w:tblW w:w="15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42"/>
        <w:gridCol w:w="4230"/>
        <w:gridCol w:w="3966"/>
        <w:gridCol w:w="4412"/>
      </w:tblGrid>
      <w:tr w:rsidR="006D6463">
        <w:trPr>
          <w:trHeight w:val="787"/>
          <w:jc w:val="center"/>
        </w:trPr>
        <w:tc>
          <w:tcPr>
            <w:tcW w:w="3342" w:type="dxa"/>
            <w:vMerge w:val="restart"/>
            <w:shd w:val="clear" w:color="auto" w:fill="auto"/>
          </w:tcPr>
          <w:p w:rsidR="006D6463" w:rsidRDefault="0054089A">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eastAsia="ar-SA"/>
              </w:rPr>
            </w:pPr>
            <w:bookmarkStart w:id="6" w:name="_Toc118236608"/>
            <w:r>
              <w:rPr>
                <w:b/>
                <w:lang w:eastAsia="ar-SA"/>
              </w:rPr>
              <w:t>Код и наименование формируемых компетенций</w:t>
            </w:r>
            <w:bookmarkEnd w:id="6"/>
          </w:p>
        </w:tc>
        <w:tc>
          <w:tcPr>
            <w:tcW w:w="12608" w:type="dxa"/>
            <w:gridSpan w:val="3"/>
            <w:shd w:val="clear" w:color="auto" w:fill="auto"/>
          </w:tcPr>
          <w:p w:rsidR="006D6463" w:rsidRDefault="0054089A">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lang w:eastAsia="ar-SA"/>
              </w:rPr>
            </w:pPr>
            <w:r>
              <w:rPr>
                <w:b/>
                <w:lang w:eastAsia="ar-SA"/>
              </w:rPr>
              <w:t>Планируемые результаты освоения дисциплины</w:t>
            </w:r>
          </w:p>
        </w:tc>
      </w:tr>
      <w:tr w:rsidR="006D6463">
        <w:trPr>
          <w:trHeight w:val="155"/>
          <w:jc w:val="center"/>
        </w:trPr>
        <w:tc>
          <w:tcPr>
            <w:tcW w:w="3342" w:type="dxa"/>
            <w:vMerge/>
            <w:shd w:val="clear" w:color="auto" w:fill="auto"/>
          </w:tcPr>
          <w:p w:rsidR="006D6463" w:rsidRDefault="006D6463">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eastAsia="ar-SA"/>
              </w:rPr>
            </w:pPr>
          </w:p>
        </w:tc>
        <w:tc>
          <w:tcPr>
            <w:tcW w:w="4230" w:type="dxa"/>
            <w:shd w:val="clear" w:color="auto" w:fill="auto"/>
          </w:tcPr>
          <w:p w:rsidR="006D6463" w:rsidRDefault="0054089A">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lang w:eastAsia="ar-SA"/>
              </w:rPr>
            </w:pPr>
            <w:r>
              <w:rPr>
                <w:b/>
                <w:lang w:eastAsia="ar-SA"/>
              </w:rPr>
              <w:t>Личностные результаты</w:t>
            </w:r>
          </w:p>
        </w:tc>
        <w:tc>
          <w:tcPr>
            <w:tcW w:w="3966" w:type="dxa"/>
            <w:shd w:val="clear" w:color="auto" w:fill="auto"/>
          </w:tcPr>
          <w:p w:rsidR="006D6463" w:rsidRDefault="0054089A">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lang w:eastAsia="ar-SA"/>
              </w:rPr>
            </w:pPr>
            <w:r>
              <w:rPr>
                <w:b/>
                <w:lang w:eastAsia="ar-SA"/>
              </w:rPr>
              <w:t xml:space="preserve">Метапредметные результаты </w:t>
            </w:r>
          </w:p>
        </w:tc>
        <w:tc>
          <w:tcPr>
            <w:tcW w:w="4412" w:type="dxa"/>
            <w:shd w:val="clear" w:color="auto" w:fill="auto"/>
          </w:tcPr>
          <w:p w:rsidR="006D6463" w:rsidRDefault="0054089A">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lang w:eastAsia="ar-SA"/>
              </w:rPr>
            </w:pPr>
            <w:r>
              <w:rPr>
                <w:b/>
                <w:lang w:eastAsia="ar-SA"/>
              </w:rPr>
              <w:t xml:space="preserve">Предметные результаты  </w:t>
            </w:r>
          </w:p>
        </w:tc>
      </w:tr>
      <w:tr w:rsidR="006D6463">
        <w:trPr>
          <w:trHeight w:val="392"/>
          <w:jc w:val="center"/>
        </w:trPr>
        <w:tc>
          <w:tcPr>
            <w:tcW w:w="3342" w:type="dxa"/>
            <w:shd w:val="clear" w:color="auto" w:fill="auto"/>
          </w:tcPr>
          <w:p w:rsidR="006D6463" w:rsidRDefault="0054089A">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eastAsia="ar-SA"/>
              </w:rPr>
            </w:pPr>
            <w:r>
              <w:rPr>
                <w:lang w:eastAsia="ar-SA"/>
              </w:rPr>
              <w:t>ОК</w:t>
            </w:r>
            <w:r>
              <w:rPr>
                <w:lang w:eastAsia="ar-SA"/>
              </w:rPr>
              <w:t xml:space="preserve"> 01. Выбирать способы решения задач профессиональной деятельности применительно к различным контекстам</w:t>
            </w:r>
          </w:p>
        </w:tc>
        <w:tc>
          <w:tcPr>
            <w:tcW w:w="4230" w:type="dxa"/>
            <w:shd w:val="clear" w:color="auto" w:fill="auto"/>
          </w:tcPr>
          <w:p w:rsidR="006D6463" w:rsidRDefault="0054089A">
            <w:pPr>
              <w:jc w:val="both"/>
              <w:rPr>
                <w:lang w:eastAsia="ar-SA"/>
              </w:rPr>
            </w:pPr>
            <w:r>
              <w:rPr>
                <w:color w:val="000000"/>
                <w:lang w:eastAsia="ar-SA"/>
              </w:rPr>
              <w:t>-</w:t>
            </w:r>
            <w:r>
              <w:rPr>
                <w:b/>
                <w:i/>
                <w:color w:val="000000"/>
                <w:lang w:eastAsia="ar-SA"/>
              </w:rPr>
              <w:t xml:space="preserve"> </w:t>
            </w:r>
            <w:r>
              <w:rPr>
                <w:color w:val="000000"/>
                <w:lang w:eastAsia="ar-SA"/>
              </w:rPr>
              <w:t>готовность к труду, осознание ценности мастерства, трудолюбие;</w:t>
            </w:r>
          </w:p>
          <w:p w:rsidR="006D6463" w:rsidRDefault="0054089A">
            <w:pPr>
              <w:jc w:val="both"/>
              <w:rPr>
                <w:lang w:eastAsia="ar-SA"/>
              </w:rPr>
            </w:pPr>
            <w:r>
              <w:rPr>
                <w:color w:val="000000"/>
                <w:lang w:eastAsia="ar-SA"/>
              </w:rPr>
              <w:t>- готовность к активной социально направленной деятельности, способность инициировать, п</w:t>
            </w:r>
            <w:r>
              <w:rPr>
                <w:color w:val="000000"/>
                <w:lang w:eastAsia="ar-SA"/>
              </w:rPr>
              <w:t>ланировать и самостоятельно выполнять такую деятельность;</w:t>
            </w:r>
          </w:p>
          <w:p w:rsidR="006D6463" w:rsidRDefault="0054089A">
            <w:pPr>
              <w:jc w:val="both"/>
              <w:rPr>
                <w:lang w:eastAsia="ar-SA"/>
              </w:rPr>
            </w:pPr>
            <w:r>
              <w:rPr>
                <w:color w:val="000000"/>
                <w:lang w:eastAsia="ar-SA"/>
              </w:rPr>
              <w:t>- 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мотивация к эффективному труду и постоянн</w:t>
            </w:r>
            <w:r>
              <w:rPr>
                <w:color w:val="000000"/>
                <w:lang w:eastAsia="ar-SA"/>
              </w:rPr>
              <w:t>ому профессиональному росту, к учету общественных потребностей при предстоящем выборе сферы деятельности;</w:t>
            </w:r>
          </w:p>
          <w:p w:rsidR="006D6463" w:rsidRDefault="0054089A">
            <w:pPr>
              <w:jc w:val="both"/>
              <w:rPr>
                <w:lang w:eastAsia="ar-SA"/>
              </w:rPr>
            </w:pPr>
            <w:r>
              <w:rPr>
                <w:color w:val="000000"/>
                <w:lang w:eastAsia="ar-SA"/>
              </w:rPr>
              <w:t>- готовность и способность к образованию и самообразованию на протяжении жизни.</w:t>
            </w:r>
          </w:p>
          <w:p w:rsidR="006D6463" w:rsidRDefault="006D6463">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eastAsia="ar-SA"/>
              </w:rPr>
            </w:pPr>
          </w:p>
        </w:tc>
        <w:tc>
          <w:tcPr>
            <w:tcW w:w="3966" w:type="dxa"/>
            <w:shd w:val="clear" w:color="auto" w:fill="auto"/>
          </w:tcPr>
          <w:p w:rsidR="006D6463" w:rsidRDefault="0054089A">
            <w:pPr>
              <w:jc w:val="both"/>
              <w:rPr>
                <w:lang w:eastAsia="ar-SA"/>
              </w:rPr>
            </w:pPr>
            <w:r>
              <w:rPr>
                <w:color w:val="000000"/>
                <w:lang w:eastAsia="ar-SA"/>
              </w:rPr>
              <w:t>- самостоятельно формулировать и актуализировать социальную проблему,</w:t>
            </w:r>
            <w:r>
              <w:rPr>
                <w:color w:val="000000"/>
                <w:lang w:eastAsia="ar-SA"/>
              </w:rPr>
              <w:t xml:space="preserve"> рассматривать ее всесторонне;</w:t>
            </w:r>
          </w:p>
          <w:p w:rsidR="006D6463" w:rsidRDefault="0054089A">
            <w:pPr>
              <w:jc w:val="both"/>
              <w:rPr>
                <w:lang w:eastAsia="ar-SA"/>
              </w:rPr>
            </w:pPr>
            <w:r>
              <w:rPr>
                <w:color w:val="000000"/>
                <w:lang w:eastAsia="ar-SA"/>
              </w:rPr>
              <w:t>- устанавливать существенный признак или основания для сравнения, классификации и обобщения социальных объектов, явлений и процессов;</w:t>
            </w:r>
          </w:p>
          <w:p w:rsidR="006D6463" w:rsidRDefault="0054089A">
            <w:pPr>
              <w:jc w:val="both"/>
              <w:rPr>
                <w:lang w:eastAsia="ar-SA"/>
              </w:rPr>
            </w:pPr>
            <w:r>
              <w:rPr>
                <w:color w:val="000000"/>
                <w:lang w:eastAsia="ar-SA"/>
              </w:rPr>
              <w:t>- определять цели познавательной деятельности, задавать параметры и критерии их достижения;</w:t>
            </w:r>
          </w:p>
          <w:p w:rsidR="006D6463" w:rsidRDefault="0054089A">
            <w:pPr>
              <w:jc w:val="both"/>
              <w:rPr>
                <w:lang w:eastAsia="ar-SA"/>
              </w:rPr>
            </w:pPr>
            <w:r>
              <w:rPr>
                <w:color w:val="000000"/>
                <w:lang w:eastAsia="ar-SA"/>
              </w:rPr>
              <w:t>- выявлять закономерности и противоречия в рассматриваемых социальных явлениях и процессах;</w:t>
            </w:r>
          </w:p>
          <w:p w:rsidR="006D6463" w:rsidRDefault="0054089A">
            <w:pPr>
              <w:jc w:val="both"/>
              <w:rPr>
                <w:lang w:eastAsia="ar-SA"/>
              </w:rPr>
            </w:pPr>
            <w:r>
              <w:rPr>
                <w:color w:val="000000"/>
                <w:lang w:eastAsia="ar-SA"/>
              </w:rPr>
              <w:t>- вносить коррективы в деятельность (с учетом разных видов деятельности), оценивать соответствие результатов целям, оценивать риски последствий деятельности;</w:t>
            </w:r>
          </w:p>
          <w:p w:rsidR="006D6463" w:rsidRDefault="0054089A">
            <w:pPr>
              <w:jc w:val="both"/>
              <w:rPr>
                <w:lang w:eastAsia="ar-SA"/>
              </w:rPr>
            </w:pPr>
            <w:r>
              <w:rPr>
                <w:color w:val="000000"/>
                <w:lang w:eastAsia="ar-SA"/>
              </w:rPr>
              <w:t xml:space="preserve">- </w:t>
            </w:r>
            <w:r>
              <w:rPr>
                <w:color w:val="000000"/>
                <w:lang w:eastAsia="ar-SA"/>
              </w:rPr>
              <w:t>координировать и выполнять работу в условиях реального, виртуального и комбинированного взаимодействия;</w:t>
            </w:r>
          </w:p>
          <w:p w:rsidR="006D6463" w:rsidRDefault="0054089A">
            <w:pPr>
              <w:jc w:val="both"/>
              <w:rPr>
                <w:lang w:eastAsia="ar-SA"/>
              </w:rPr>
            </w:pPr>
            <w:r>
              <w:rPr>
                <w:color w:val="000000"/>
                <w:lang w:eastAsia="ar-SA"/>
              </w:rPr>
              <w:t>- развивать креативное мышление при решении жизненных проблем, в том числе учебно-познавательных.</w:t>
            </w:r>
          </w:p>
          <w:p w:rsidR="006D6463" w:rsidRDefault="0054089A">
            <w:pPr>
              <w:jc w:val="both"/>
              <w:rPr>
                <w:lang w:eastAsia="ar-SA"/>
              </w:rPr>
            </w:pPr>
            <w:r>
              <w:rPr>
                <w:i/>
                <w:color w:val="000000"/>
                <w:lang w:eastAsia="ar-SA"/>
              </w:rPr>
              <w:lastRenderedPageBreak/>
              <w:t xml:space="preserve">- </w:t>
            </w:r>
            <w:r>
              <w:rPr>
                <w:color w:val="000000"/>
                <w:lang w:eastAsia="ar-SA"/>
              </w:rPr>
              <w:t>развивать навыки учебно-исследовательской и проектно</w:t>
            </w:r>
            <w:r>
              <w:rPr>
                <w:color w:val="000000"/>
                <w:lang w:eastAsia="ar-SA"/>
              </w:rPr>
              <w:t>й деятельности, навыки разрешения проблем;</w:t>
            </w:r>
          </w:p>
          <w:p w:rsidR="006D6463" w:rsidRDefault="0054089A">
            <w:pPr>
              <w:jc w:val="both"/>
              <w:rPr>
                <w:lang w:eastAsia="ar-SA"/>
              </w:rPr>
            </w:pPr>
            <w:r>
              <w:rPr>
                <w:color w:val="000000"/>
                <w:lang w:eastAsia="ar-SA"/>
              </w:rPr>
              <w:t>- проявлять способность и готовность к самостоятельному поиску методов решения практических задач, применению различных методов социального познания;</w:t>
            </w:r>
          </w:p>
          <w:p w:rsidR="006D6463" w:rsidRDefault="0054089A">
            <w:pPr>
              <w:jc w:val="both"/>
              <w:rPr>
                <w:lang w:eastAsia="ar-SA"/>
              </w:rPr>
            </w:pPr>
            <w:r>
              <w:rPr>
                <w:color w:val="000000"/>
                <w:lang w:eastAsia="ar-SA"/>
              </w:rPr>
              <w:t>- осуществлять деятельность по получению нового знания, его инт</w:t>
            </w:r>
            <w:r>
              <w:rPr>
                <w:color w:val="000000"/>
                <w:lang w:eastAsia="ar-SA"/>
              </w:rPr>
              <w:t>ерпретации, преобразованию и применению в различных учебных ситуациях, в том числе при создании учебных и социальных проектов;</w:t>
            </w:r>
          </w:p>
          <w:p w:rsidR="006D6463" w:rsidRDefault="0054089A">
            <w:pPr>
              <w:jc w:val="both"/>
              <w:rPr>
                <w:lang w:eastAsia="ar-SA"/>
              </w:rPr>
            </w:pPr>
            <w:r>
              <w:rPr>
                <w:color w:val="000000"/>
                <w:lang w:eastAsia="ar-SA"/>
              </w:rPr>
              <w:t>- формировать научный тип мышления, применять научную терминологию, ключевые понятия и методы социальных наук;</w:t>
            </w:r>
          </w:p>
          <w:p w:rsidR="006D6463" w:rsidRDefault="0054089A">
            <w:pPr>
              <w:jc w:val="both"/>
              <w:rPr>
                <w:lang w:eastAsia="ar-SA"/>
              </w:rPr>
            </w:pPr>
            <w:r>
              <w:rPr>
                <w:color w:val="000000"/>
                <w:lang w:eastAsia="ar-SA"/>
              </w:rPr>
              <w:t>- ставить и формул</w:t>
            </w:r>
            <w:r>
              <w:rPr>
                <w:color w:val="000000"/>
                <w:lang w:eastAsia="ar-SA"/>
              </w:rPr>
              <w:t>ировать собственные задачи в образовательной деятельности и жизненных ситуациях;</w:t>
            </w:r>
          </w:p>
          <w:p w:rsidR="006D6463" w:rsidRDefault="0054089A">
            <w:pPr>
              <w:jc w:val="both"/>
              <w:rPr>
                <w:lang w:eastAsia="ar-SA"/>
              </w:rPr>
            </w:pPr>
            <w:r>
              <w:rPr>
                <w:color w:val="000000"/>
                <w:lang w:eastAsia="ar-SA"/>
              </w:rPr>
              <w:t>- выявлять причинно-следственные связи социальных явлений и процессов и актуализировать познавательную задачу, выдвигать гипотезу ее решения, находить аргументы для доказатель</w:t>
            </w:r>
            <w:r>
              <w:rPr>
                <w:color w:val="000000"/>
                <w:lang w:eastAsia="ar-SA"/>
              </w:rPr>
              <w:t>ства своих утверждений, задавать параметры и критерии решения;</w:t>
            </w:r>
          </w:p>
          <w:p w:rsidR="006D6463" w:rsidRDefault="0054089A">
            <w:pPr>
              <w:jc w:val="both"/>
              <w:rPr>
                <w:lang w:eastAsia="ar-SA"/>
              </w:rPr>
            </w:pPr>
            <w:r>
              <w:rPr>
                <w:color w:val="000000"/>
                <w:lang w:eastAsia="ar-SA"/>
              </w:rPr>
              <w:lastRenderedPageBreak/>
              <w:t>- анализировать результаты, полученные в ходе решения задачи, критически оценивать их достоверность, прогнозировать изменение в новых условиях;</w:t>
            </w:r>
          </w:p>
          <w:p w:rsidR="006D6463" w:rsidRDefault="0054089A">
            <w:pPr>
              <w:jc w:val="both"/>
              <w:rPr>
                <w:lang w:eastAsia="ar-SA"/>
              </w:rPr>
            </w:pPr>
            <w:r>
              <w:rPr>
                <w:color w:val="000000"/>
                <w:lang w:eastAsia="ar-SA"/>
              </w:rPr>
              <w:t>- давать оценку новым ситуациям, возникающим в пр</w:t>
            </w:r>
            <w:r>
              <w:rPr>
                <w:color w:val="000000"/>
                <w:lang w:eastAsia="ar-SA"/>
              </w:rPr>
              <w:t>оцессе познания социальных объектов, в социальных отношениях; оценивать приобретенный опыт;</w:t>
            </w:r>
          </w:p>
          <w:p w:rsidR="006D6463" w:rsidRDefault="0054089A">
            <w:pPr>
              <w:jc w:val="both"/>
              <w:rPr>
                <w:lang w:eastAsia="ar-SA"/>
              </w:rPr>
            </w:pPr>
            <w:r>
              <w:rPr>
                <w:color w:val="000000"/>
                <w:lang w:eastAsia="ar-SA"/>
              </w:rPr>
              <w:t>- уметь переносить знания об общественных объектах, явлениях и процессах в познавательную и практическую области жизнедеятельности;</w:t>
            </w:r>
          </w:p>
          <w:p w:rsidR="006D6463" w:rsidRDefault="0054089A">
            <w:pPr>
              <w:jc w:val="both"/>
              <w:rPr>
                <w:lang w:eastAsia="ar-SA"/>
              </w:rPr>
            </w:pPr>
            <w:r>
              <w:rPr>
                <w:color w:val="000000"/>
                <w:lang w:eastAsia="ar-SA"/>
              </w:rPr>
              <w:t xml:space="preserve">- уметь интегрировать знания из </w:t>
            </w:r>
            <w:r>
              <w:rPr>
                <w:color w:val="000000"/>
                <w:lang w:eastAsia="ar-SA"/>
              </w:rPr>
              <w:t>разных предметных областей;</w:t>
            </w:r>
          </w:p>
          <w:p w:rsidR="006D6463" w:rsidRDefault="0054089A">
            <w:pPr>
              <w:jc w:val="both"/>
              <w:rPr>
                <w:lang w:eastAsia="ar-SA"/>
              </w:rPr>
            </w:pPr>
            <w:r>
              <w:rPr>
                <w:color w:val="000000"/>
                <w:lang w:eastAsia="ar-SA"/>
              </w:rPr>
              <w:t>- выдвигать новые идеи, предлагать оригинальные подходы и решения;</w:t>
            </w:r>
          </w:p>
          <w:p w:rsidR="006D6463" w:rsidRDefault="0054089A">
            <w:pPr>
              <w:jc w:val="both"/>
              <w:rPr>
                <w:lang w:eastAsia="ar-SA"/>
              </w:rPr>
            </w:pPr>
            <w:r>
              <w:rPr>
                <w:color w:val="000000"/>
                <w:lang w:eastAsia="ar-SA"/>
              </w:rPr>
              <w:t>- ставить проблемы и задачи, допускающие альтернативные решения.</w:t>
            </w:r>
          </w:p>
          <w:p w:rsidR="006D6463" w:rsidRDefault="006D6463">
            <w:pPr>
              <w:jc w:val="both"/>
              <w:rPr>
                <w:lang w:eastAsia="ar-SA"/>
              </w:rPr>
            </w:pPr>
          </w:p>
        </w:tc>
        <w:tc>
          <w:tcPr>
            <w:tcW w:w="4412" w:type="dxa"/>
            <w:shd w:val="clear" w:color="auto" w:fill="auto"/>
          </w:tcPr>
          <w:p w:rsidR="006D6463" w:rsidRDefault="0054089A">
            <w:pPr>
              <w:widowControl w:val="0"/>
              <w:numPr>
                <w:ilvl w:val="0"/>
                <w:numId w:val="9"/>
              </w:numPr>
              <w:tabs>
                <w:tab w:val="left" w:pos="184"/>
              </w:tabs>
              <w:ind w:right="19" w:firstLine="0"/>
              <w:jc w:val="both"/>
              <w:rPr>
                <w:rFonts w:eastAsia="Calibri"/>
                <w:lang w:eastAsia="en-US"/>
              </w:rPr>
            </w:pPr>
            <w:r>
              <w:rPr>
                <w:rFonts w:eastAsia="Calibri"/>
                <w:spacing w:val="-2"/>
                <w:lang w:eastAsia="en-US"/>
              </w:rPr>
              <w:lastRenderedPageBreak/>
              <w:t>сформировать</w:t>
            </w:r>
            <w:r>
              <w:rPr>
                <w:rFonts w:eastAsia="Calibri"/>
                <w:spacing w:val="-12"/>
                <w:lang w:eastAsia="en-US"/>
              </w:rPr>
              <w:t xml:space="preserve"> </w:t>
            </w:r>
            <w:r>
              <w:rPr>
                <w:rFonts w:eastAsia="Calibri"/>
                <w:spacing w:val="-2"/>
                <w:lang w:eastAsia="en-US"/>
              </w:rPr>
              <w:t>представления</w:t>
            </w:r>
            <w:r>
              <w:rPr>
                <w:rFonts w:eastAsia="Calibri"/>
                <w:spacing w:val="-12"/>
                <w:lang w:eastAsia="en-US"/>
              </w:rPr>
              <w:t xml:space="preserve"> </w:t>
            </w:r>
            <w:r>
              <w:rPr>
                <w:rFonts w:eastAsia="Calibri"/>
                <w:spacing w:val="-2"/>
                <w:lang w:eastAsia="en-US"/>
              </w:rPr>
              <w:t>о</w:t>
            </w:r>
            <w:r>
              <w:rPr>
                <w:rFonts w:eastAsia="Calibri"/>
                <w:spacing w:val="-11"/>
                <w:lang w:eastAsia="en-US"/>
              </w:rPr>
              <w:t xml:space="preserve"> </w:t>
            </w:r>
            <w:r>
              <w:rPr>
                <w:rFonts w:eastAsia="Calibri"/>
                <w:spacing w:val="-2"/>
                <w:lang w:eastAsia="en-US"/>
              </w:rPr>
              <w:t>роли</w:t>
            </w:r>
            <w:r>
              <w:rPr>
                <w:rFonts w:eastAsia="Calibri"/>
                <w:spacing w:val="-12"/>
                <w:lang w:eastAsia="en-US"/>
              </w:rPr>
              <w:t xml:space="preserve"> </w:t>
            </w:r>
            <w:r>
              <w:rPr>
                <w:rFonts w:eastAsia="Calibri"/>
                <w:spacing w:val="-2"/>
                <w:lang w:eastAsia="en-US"/>
              </w:rPr>
              <w:t>и</w:t>
            </w:r>
            <w:r>
              <w:rPr>
                <w:rFonts w:eastAsia="Calibri"/>
                <w:spacing w:val="-11"/>
                <w:lang w:eastAsia="en-US"/>
              </w:rPr>
              <w:t xml:space="preserve"> </w:t>
            </w:r>
            <w:r>
              <w:rPr>
                <w:rFonts w:eastAsia="Calibri"/>
                <w:spacing w:val="-2"/>
                <w:lang w:eastAsia="en-US"/>
              </w:rPr>
              <w:t>месте</w:t>
            </w:r>
            <w:r>
              <w:rPr>
                <w:rFonts w:eastAsia="Calibri"/>
                <w:spacing w:val="-12"/>
                <w:lang w:eastAsia="en-US"/>
              </w:rPr>
              <w:t xml:space="preserve"> </w:t>
            </w:r>
            <w:r>
              <w:rPr>
                <w:rFonts w:eastAsia="Calibri"/>
                <w:spacing w:val="-2"/>
                <w:lang w:eastAsia="en-US"/>
              </w:rPr>
              <w:t>физики и</w:t>
            </w:r>
            <w:r>
              <w:rPr>
                <w:rFonts w:eastAsia="Calibri"/>
                <w:spacing w:val="-12"/>
                <w:lang w:eastAsia="en-US"/>
              </w:rPr>
              <w:t xml:space="preserve"> </w:t>
            </w:r>
            <w:r>
              <w:rPr>
                <w:rFonts w:eastAsia="Calibri"/>
                <w:spacing w:val="-2"/>
                <w:lang w:eastAsia="en-US"/>
              </w:rPr>
              <w:t>астрономии</w:t>
            </w:r>
            <w:r>
              <w:rPr>
                <w:rFonts w:eastAsia="Calibri"/>
                <w:spacing w:val="-12"/>
                <w:lang w:eastAsia="en-US"/>
              </w:rPr>
              <w:t xml:space="preserve"> </w:t>
            </w:r>
            <w:r>
              <w:rPr>
                <w:rFonts w:eastAsia="Calibri"/>
                <w:spacing w:val="-2"/>
                <w:lang w:eastAsia="en-US"/>
              </w:rPr>
              <w:t>в</w:t>
            </w:r>
            <w:r>
              <w:rPr>
                <w:rFonts w:eastAsia="Calibri"/>
                <w:spacing w:val="-11"/>
                <w:lang w:eastAsia="en-US"/>
              </w:rPr>
              <w:t xml:space="preserve"> </w:t>
            </w:r>
            <w:r>
              <w:rPr>
                <w:rFonts w:eastAsia="Calibri"/>
                <w:spacing w:val="-2"/>
                <w:lang w:eastAsia="en-US"/>
              </w:rPr>
              <w:t>современной</w:t>
            </w:r>
            <w:r>
              <w:rPr>
                <w:rFonts w:eastAsia="Calibri"/>
                <w:spacing w:val="-12"/>
                <w:lang w:eastAsia="en-US"/>
              </w:rPr>
              <w:t xml:space="preserve"> </w:t>
            </w:r>
            <w:r>
              <w:rPr>
                <w:rFonts w:eastAsia="Calibri"/>
                <w:spacing w:val="-2"/>
                <w:lang w:eastAsia="en-US"/>
              </w:rPr>
              <w:t>научной</w:t>
            </w:r>
            <w:r>
              <w:rPr>
                <w:rFonts w:eastAsia="Calibri"/>
                <w:spacing w:val="-11"/>
                <w:lang w:eastAsia="en-US"/>
              </w:rPr>
              <w:t xml:space="preserve"> </w:t>
            </w:r>
            <w:r>
              <w:rPr>
                <w:rFonts w:eastAsia="Calibri"/>
                <w:spacing w:val="-2"/>
                <w:lang w:eastAsia="en-US"/>
              </w:rPr>
              <w:t>картине</w:t>
            </w:r>
            <w:r>
              <w:rPr>
                <w:rFonts w:eastAsia="Calibri"/>
                <w:spacing w:val="-12"/>
                <w:lang w:eastAsia="en-US"/>
              </w:rPr>
              <w:t xml:space="preserve"> </w:t>
            </w:r>
            <w:r>
              <w:rPr>
                <w:rFonts w:eastAsia="Calibri"/>
                <w:spacing w:val="-2"/>
                <w:lang w:eastAsia="en-US"/>
              </w:rPr>
              <w:t>мира,</w:t>
            </w:r>
            <w:r>
              <w:rPr>
                <w:rFonts w:eastAsia="Calibri"/>
                <w:spacing w:val="-11"/>
                <w:lang w:eastAsia="en-US"/>
              </w:rPr>
              <w:t xml:space="preserve"> </w:t>
            </w:r>
            <w:r>
              <w:rPr>
                <w:rFonts w:eastAsia="Calibri"/>
                <w:spacing w:val="-2"/>
                <w:lang w:eastAsia="en-US"/>
              </w:rPr>
              <w:t xml:space="preserve">о </w:t>
            </w:r>
            <w:r>
              <w:rPr>
                <w:rFonts w:eastAsia="Calibri"/>
                <w:lang w:eastAsia="en-US"/>
              </w:rPr>
              <w:t xml:space="preserve">системообразующей роли физики в развитии </w:t>
            </w:r>
            <w:r>
              <w:rPr>
                <w:rFonts w:eastAsia="Calibri"/>
                <w:spacing w:val="-6"/>
                <w:lang w:eastAsia="en-US"/>
              </w:rPr>
              <w:t xml:space="preserve">естественных наук, техники и современных технологий, </w:t>
            </w:r>
            <w:r>
              <w:rPr>
                <w:rFonts w:eastAsia="Calibri"/>
                <w:lang w:eastAsia="en-US"/>
              </w:rPr>
              <w:t>о</w:t>
            </w:r>
            <w:r>
              <w:rPr>
                <w:rFonts w:eastAsia="Calibri"/>
                <w:spacing w:val="-8"/>
                <w:lang w:eastAsia="en-US"/>
              </w:rPr>
              <w:t xml:space="preserve"> </w:t>
            </w:r>
            <w:r>
              <w:rPr>
                <w:rFonts w:eastAsia="Calibri"/>
                <w:lang w:eastAsia="en-US"/>
              </w:rPr>
              <w:t>вкладе</w:t>
            </w:r>
            <w:r>
              <w:rPr>
                <w:rFonts w:eastAsia="Calibri"/>
                <w:spacing w:val="-8"/>
                <w:lang w:eastAsia="en-US"/>
              </w:rPr>
              <w:t xml:space="preserve"> </w:t>
            </w:r>
            <w:r>
              <w:rPr>
                <w:rFonts w:eastAsia="Calibri"/>
                <w:lang w:eastAsia="en-US"/>
              </w:rPr>
              <w:t>российских</w:t>
            </w:r>
            <w:r>
              <w:rPr>
                <w:rFonts w:eastAsia="Calibri"/>
                <w:spacing w:val="-9"/>
                <w:lang w:eastAsia="en-US"/>
              </w:rPr>
              <w:t xml:space="preserve"> </w:t>
            </w:r>
            <w:r>
              <w:rPr>
                <w:rFonts w:eastAsia="Calibri"/>
                <w:lang w:eastAsia="en-US"/>
              </w:rPr>
              <w:t>и</w:t>
            </w:r>
            <w:r>
              <w:rPr>
                <w:rFonts w:eastAsia="Calibri"/>
                <w:spacing w:val="-6"/>
                <w:lang w:eastAsia="en-US"/>
              </w:rPr>
              <w:t xml:space="preserve"> </w:t>
            </w:r>
            <w:r>
              <w:rPr>
                <w:rFonts w:eastAsia="Calibri"/>
                <w:lang w:eastAsia="en-US"/>
              </w:rPr>
              <w:t>зарубежных</w:t>
            </w:r>
            <w:r>
              <w:rPr>
                <w:rFonts w:eastAsia="Calibri"/>
                <w:spacing w:val="-9"/>
                <w:lang w:eastAsia="en-US"/>
              </w:rPr>
              <w:t xml:space="preserve"> </w:t>
            </w:r>
            <w:r>
              <w:rPr>
                <w:rFonts w:eastAsia="Calibri"/>
                <w:lang w:eastAsia="en-US"/>
              </w:rPr>
              <w:t>ученых-физиков</w:t>
            </w:r>
            <w:r>
              <w:rPr>
                <w:rFonts w:eastAsia="Calibri"/>
                <w:spacing w:val="-9"/>
                <w:lang w:eastAsia="en-US"/>
              </w:rPr>
              <w:t xml:space="preserve"> </w:t>
            </w:r>
            <w:r>
              <w:rPr>
                <w:rFonts w:eastAsia="Calibri"/>
                <w:lang w:eastAsia="en-US"/>
              </w:rPr>
              <w:t>в развитие науки; понимание физической сущности наблюдаемых явлений микромира, макромира и мегамира; поним</w:t>
            </w:r>
            <w:r>
              <w:rPr>
                <w:rFonts w:eastAsia="Calibri"/>
                <w:lang w:eastAsia="en-US"/>
              </w:rPr>
              <w:t xml:space="preserve">ание роли астрономии в практической деятельности человека и дальнейшем научно-техническом развитии, роли физики в формировании кругозора и функциональной грамотности человека для решения практических </w:t>
            </w:r>
            <w:r>
              <w:rPr>
                <w:rFonts w:eastAsia="Calibri"/>
                <w:spacing w:val="-2"/>
                <w:lang w:eastAsia="en-US"/>
              </w:rPr>
              <w:t>задач;</w:t>
            </w:r>
          </w:p>
          <w:p w:rsidR="006D6463" w:rsidRDefault="0054089A">
            <w:pPr>
              <w:widowControl w:val="0"/>
              <w:numPr>
                <w:ilvl w:val="0"/>
                <w:numId w:val="9"/>
              </w:numPr>
              <w:tabs>
                <w:tab w:val="left" w:pos="175"/>
              </w:tabs>
              <w:ind w:left="174" w:hanging="150"/>
              <w:jc w:val="both"/>
              <w:rPr>
                <w:rFonts w:eastAsia="Calibri"/>
                <w:lang w:eastAsia="en-US"/>
              </w:rPr>
            </w:pPr>
            <w:r>
              <w:rPr>
                <w:rFonts w:eastAsia="Calibri"/>
                <w:spacing w:val="-2"/>
                <w:lang w:eastAsia="en-US"/>
              </w:rPr>
              <w:t>сформировать</w:t>
            </w:r>
            <w:r>
              <w:rPr>
                <w:rFonts w:eastAsia="Calibri"/>
                <w:spacing w:val="43"/>
                <w:lang w:eastAsia="en-US"/>
              </w:rPr>
              <w:t xml:space="preserve"> </w:t>
            </w:r>
            <w:r>
              <w:rPr>
                <w:rFonts w:eastAsia="Calibri"/>
                <w:spacing w:val="-2"/>
                <w:lang w:eastAsia="en-US"/>
              </w:rPr>
              <w:t>умения</w:t>
            </w:r>
            <w:r>
              <w:rPr>
                <w:rFonts w:eastAsia="Calibri"/>
                <w:spacing w:val="46"/>
                <w:lang w:eastAsia="en-US"/>
              </w:rPr>
              <w:t xml:space="preserve"> </w:t>
            </w:r>
            <w:r>
              <w:rPr>
                <w:rFonts w:eastAsia="Calibri"/>
                <w:spacing w:val="-2"/>
                <w:lang w:eastAsia="en-US"/>
              </w:rPr>
              <w:t>решать</w:t>
            </w:r>
            <w:r>
              <w:rPr>
                <w:rFonts w:eastAsia="Calibri"/>
                <w:spacing w:val="43"/>
                <w:lang w:eastAsia="en-US"/>
              </w:rPr>
              <w:t xml:space="preserve"> </w:t>
            </w:r>
            <w:r>
              <w:rPr>
                <w:rFonts w:eastAsia="Calibri"/>
                <w:spacing w:val="-2"/>
                <w:lang w:eastAsia="en-US"/>
              </w:rPr>
              <w:t>расчетные</w:t>
            </w:r>
            <w:r>
              <w:rPr>
                <w:rFonts w:eastAsia="Calibri"/>
                <w:spacing w:val="45"/>
                <w:lang w:eastAsia="en-US"/>
              </w:rPr>
              <w:t xml:space="preserve"> </w:t>
            </w:r>
            <w:r>
              <w:rPr>
                <w:rFonts w:eastAsia="Calibri"/>
                <w:spacing w:val="-2"/>
                <w:lang w:eastAsia="en-US"/>
              </w:rPr>
              <w:t>задачи</w:t>
            </w:r>
            <w:r>
              <w:rPr>
                <w:rFonts w:eastAsia="Calibri"/>
                <w:spacing w:val="44"/>
                <w:lang w:eastAsia="en-US"/>
              </w:rPr>
              <w:t xml:space="preserve"> </w:t>
            </w:r>
            <w:r>
              <w:rPr>
                <w:rFonts w:eastAsia="Calibri"/>
                <w:spacing w:val="-10"/>
                <w:lang w:eastAsia="en-US"/>
              </w:rPr>
              <w:t>с</w:t>
            </w:r>
          </w:p>
          <w:p w:rsidR="006D6463" w:rsidRDefault="0054089A">
            <w:pPr>
              <w:widowControl w:val="0"/>
              <w:spacing w:before="3"/>
              <w:ind w:right="20"/>
              <w:jc w:val="both"/>
              <w:rPr>
                <w:rFonts w:eastAsia="Calibri"/>
                <w:lang w:eastAsia="en-US"/>
              </w:rPr>
            </w:pPr>
            <w:r>
              <w:rPr>
                <w:rFonts w:eastAsia="Calibri"/>
                <w:lang w:eastAsia="en-US"/>
              </w:rPr>
              <w:t xml:space="preserve">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ее решения, проводить расчеты и оценивать реальность полученного </w:t>
            </w:r>
            <w:r>
              <w:rPr>
                <w:rFonts w:eastAsia="Calibri"/>
                <w:lang w:eastAsia="en-US"/>
              </w:rPr>
              <w:t xml:space="preserve">значения физической величины; решать </w:t>
            </w:r>
            <w:r>
              <w:rPr>
                <w:rFonts w:eastAsia="Calibri"/>
                <w:lang w:eastAsia="en-US"/>
              </w:rPr>
              <w:lastRenderedPageBreak/>
              <w:t>качественные задачи, выстраивая логически непротиворечивую цепочку рассуждений с опорой на изученные законы, закономерности и физические явления;</w:t>
            </w:r>
          </w:p>
          <w:p w:rsidR="006D6463" w:rsidRDefault="0054089A">
            <w:pPr>
              <w:widowControl w:val="0"/>
              <w:numPr>
                <w:ilvl w:val="0"/>
                <w:numId w:val="9"/>
              </w:numPr>
              <w:tabs>
                <w:tab w:val="left" w:pos="184"/>
              </w:tabs>
              <w:ind w:right="19" w:firstLine="0"/>
              <w:jc w:val="both"/>
              <w:rPr>
                <w:rFonts w:eastAsia="Calibri"/>
                <w:lang w:eastAsia="en-US"/>
              </w:rPr>
            </w:pPr>
            <w:r>
              <w:rPr>
                <w:rFonts w:eastAsia="Calibri"/>
                <w:spacing w:val="-2"/>
                <w:lang w:eastAsia="en-US"/>
              </w:rPr>
              <w:t>сформировать</w:t>
            </w:r>
            <w:r>
              <w:rPr>
                <w:rFonts w:eastAsia="Calibri"/>
                <w:spacing w:val="-12"/>
                <w:lang w:eastAsia="en-US"/>
              </w:rPr>
              <w:t xml:space="preserve"> </w:t>
            </w:r>
            <w:r>
              <w:rPr>
                <w:rFonts w:eastAsia="Calibri"/>
                <w:spacing w:val="-2"/>
                <w:lang w:eastAsia="en-US"/>
              </w:rPr>
              <w:t>представления</w:t>
            </w:r>
            <w:r>
              <w:rPr>
                <w:rFonts w:eastAsia="Calibri"/>
                <w:spacing w:val="-12"/>
                <w:lang w:eastAsia="en-US"/>
              </w:rPr>
              <w:t xml:space="preserve"> </w:t>
            </w:r>
            <w:r>
              <w:rPr>
                <w:rFonts w:eastAsia="Calibri"/>
                <w:spacing w:val="-2"/>
                <w:lang w:eastAsia="en-US"/>
              </w:rPr>
              <w:t>о</w:t>
            </w:r>
            <w:r>
              <w:rPr>
                <w:rFonts w:eastAsia="Calibri"/>
                <w:spacing w:val="-11"/>
                <w:lang w:eastAsia="en-US"/>
              </w:rPr>
              <w:t xml:space="preserve"> </w:t>
            </w:r>
            <w:r>
              <w:rPr>
                <w:rFonts w:eastAsia="Calibri"/>
                <w:spacing w:val="-2"/>
                <w:lang w:eastAsia="en-US"/>
              </w:rPr>
              <w:t>роли</w:t>
            </w:r>
            <w:r>
              <w:rPr>
                <w:rFonts w:eastAsia="Calibri"/>
                <w:spacing w:val="-12"/>
                <w:lang w:eastAsia="en-US"/>
              </w:rPr>
              <w:t xml:space="preserve"> </w:t>
            </w:r>
            <w:r>
              <w:rPr>
                <w:rFonts w:eastAsia="Calibri"/>
                <w:spacing w:val="-2"/>
                <w:lang w:eastAsia="en-US"/>
              </w:rPr>
              <w:t>и</w:t>
            </w:r>
            <w:r>
              <w:rPr>
                <w:rFonts w:eastAsia="Calibri"/>
                <w:spacing w:val="-11"/>
                <w:lang w:eastAsia="en-US"/>
              </w:rPr>
              <w:t xml:space="preserve"> </w:t>
            </w:r>
            <w:r>
              <w:rPr>
                <w:rFonts w:eastAsia="Calibri"/>
                <w:spacing w:val="-2"/>
                <w:lang w:eastAsia="en-US"/>
              </w:rPr>
              <w:t>месте</w:t>
            </w:r>
            <w:r>
              <w:rPr>
                <w:rFonts w:eastAsia="Calibri"/>
                <w:spacing w:val="-12"/>
                <w:lang w:eastAsia="en-US"/>
              </w:rPr>
              <w:t xml:space="preserve"> </w:t>
            </w:r>
            <w:r>
              <w:rPr>
                <w:rFonts w:eastAsia="Calibri"/>
                <w:spacing w:val="-2"/>
                <w:lang w:eastAsia="en-US"/>
              </w:rPr>
              <w:t>физики и</w:t>
            </w:r>
            <w:r>
              <w:rPr>
                <w:rFonts w:eastAsia="Calibri"/>
                <w:spacing w:val="-12"/>
                <w:lang w:eastAsia="en-US"/>
              </w:rPr>
              <w:t xml:space="preserve"> </w:t>
            </w:r>
            <w:r>
              <w:rPr>
                <w:rFonts w:eastAsia="Calibri"/>
                <w:spacing w:val="-2"/>
                <w:lang w:eastAsia="en-US"/>
              </w:rPr>
              <w:t>астрономии</w:t>
            </w:r>
            <w:r>
              <w:rPr>
                <w:rFonts w:eastAsia="Calibri"/>
                <w:spacing w:val="-12"/>
                <w:lang w:eastAsia="en-US"/>
              </w:rPr>
              <w:t xml:space="preserve"> </w:t>
            </w:r>
            <w:r>
              <w:rPr>
                <w:rFonts w:eastAsia="Calibri"/>
                <w:spacing w:val="-2"/>
                <w:lang w:eastAsia="en-US"/>
              </w:rPr>
              <w:t>в</w:t>
            </w:r>
            <w:r>
              <w:rPr>
                <w:rFonts w:eastAsia="Calibri"/>
                <w:spacing w:val="-11"/>
                <w:lang w:eastAsia="en-US"/>
              </w:rPr>
              <w:t xml:space="preserve"> </w:t>
            </w:r>
            <w:r>
              <w:rPr>
                <w:rFonts w:eastAsia="Calibri"/>
                <w:spacing w:val="-2"/>
                <w:lang w:eastAsia="en-US"/>
              </w:rPr>
              <w:t>современной</w:t>
            </w:r>
            <w:r>
              <w:rPr>
                <w:rFonts w:eastAsia="Calibri"/>
                <w:spacing w:val="-12"/>
                <w:lang w:eastAsia="en-US"/>
              </w:rPr>
              <w:t xml:space="preserve"> </w:t>
            </w:r>
            <w:r>
              <w:rPr>
                <w:rFonts w:eastAsia="Calibri"/>
                <w:spacing w:val="-2"/>
                <w:lang w:eastAsia="en-US"/>
              </w:rPr>
              <w:t>научной</w:t>
            </w:r>
            <w:r>
              <w:rPr>
                <w:rFonts w:eastAsia="Calibri"/>
                <w:spacing w:val="-11"/>
                <w:lang w:eastAsia="en-US"/>
              </w:rPr>
              <w:t xml:space="preserve"> </w:t>
            </w:r>
            <w:r>
              <w:rPr>
                <w:rFonts w:eastAsia="Calibri"/>
                <w:spacing w:val="-2"/>
                <w:lang w:eastAsia="en-US"/>
              </w:rPr>
              <w:t>картине</w:t>
            </w:r>
            <w:r>
              <w:rPr>
                <w:rFonts w:eastAsia="Calibri"/>
                <w:spacing w:val="-12"/>
                <w:lang w:eastAsia="en-US"/>
              </w:rPr>
              <w:t xml:space="preserve"> </w:t>
            </w:r>
            <w:r>
              <w:rPr>
                <w:rFonts w:eastAsia="Calibri"/>
                <w:spacing w:val="-2"/>
                <w:lang w:eastAsia="en-US"/>
              </w:rPr>
              <w:t>мира,</w:t>
            </w:r>
            <w:r>
              <w:rPr>
                <w:rFonts w:eastAsia="Calibri"/>
                <w:spacing w:val="-11"/>
                <w:lang w:eastAsia="en-US"/>
              </w:rPr>
              <w:t xml:space="preserve"> </w:t>
            </w:r>
            <w:r>
              <w:rPr>
                <w:rFonts w:eastAsia="Calibri"/>
                <w:spacing w:val="-2"/>
                <w:lang w:eastAsia="en-US"/>
              </w:rPr>
              <w:t xml:space="preserve">о </w:t>
            </w:r>
            <w:r>
              <w:rPr>
                <w:rFonts w:eastAsia="Calibri"/>
                <w:lang w:eastAsia="en-US"/>
              </w:rPr>
              <w:t xml:space="preserve">системообразующей роли физики в развитии </w:t>
            </w:r>
            <w:r>
              <w:rPr>
                <w:rFonts w:eastAsia="Calibri"/>
                <w:spacing w:val="-6"/>
                <w:lang w:eastAsia="en-US"/>
              </w:rPr>
              <w:t xml:space="preserve">естественных наук, техники и современных технологий, </w:t>
            </w:r>
            <w:r>
              <w:rPr>
                <w:rFonts w:eastAsia="Calibri"/>
                <w:lang w:eastAsia="en-US"/>
              </w:rPr>
              <w:t>о</w:t>
            </w:r>
            <w:r>
              <w:rPr>
                <w:rFonts w:eastAsia="Calibri"/>
                <w:spacing w:val="-8"/>
                <w:lang w:eastAsia="en-US"/>
              </w:rPr>
              <w:t xml:space="preserve"> </w:t>
            </w:r>
            <w:r>
              <w:rPr>
                <w:rFonts w:eastAsia="Calibri"/>
                <w:lang w:eastAsia="en-US"/>
              </w:rPr>
              <w:t>вкладе</w:t>
            </w:r>
            <w:r>
              <w:rPr>
                <w:rFonts w:eastAsia="Calibri"/>
                <w:spacing w:val="-8"/>
                <w:lang w:eastAsia="en-US"/>
              </w:rPr>
              <w:t xml:space="preserve"> </w:t>
            </w:r>
            <w:r>
              <w:rPr>
                <w:rFonts w:eastAsia="Calibri"/>
                <w:lang w:eastAsia="en-US"/>
              </w:rPr>
              <w:t>российских</w:t>
            </w:r>
            <w:r>
              <w:rPr>
                <w:rFonts w:eastAsia="Calibri"/>
                <w:spacing w:val="-9"/>
                <w:lang w:eastAsia="en-US"/>
              </w:rPr>
              <w:t xml:space="preserve"> </w:t>
            </w:r>
            <w:r>
              <w:rPr>
                <w:rFonts w:eastAsia="Calibri"/>
                <w:lang w:eastAsia="en-US"/>
              </w:rPr>
              <w:t>и</w:t>
            </w:r>
            <w:r>
              <w:rPr>
                <w:rFonts w:eastAsia="Calibri"/>
                <w:spacing w:val="-6"/>
                <w:lang w:eastAsia="en-US"/>
              </w:rPr>
              <w:t xml:space="preserve"> </w:t>
            </w:r>
            <w:r>
              <w:rPr>
                <w:rFonts w:eastAsia="Calibri"/>
                <w:lang w:eastAsia="en-US"/>
              </w:rPr>
              <w:t>зарубежных</w:t>
            </w:r>
            <w:r>
              <w:rPr>
                <w:rFonts w:eastAsia="Calibri"/>
                <w:spacing w:val="-9"/>
                <w:lang w:eastAsia="en-US"/>
              </w:rPr>
              <w:t xml:space="preserve"> </w:t>
            </w:r>
            <w:r>
              <w:rPr>
                <w:rFonts w:eastAsia="Calibri"/>
                <w:lang w:eastAsia="en-US"/>
              </w:rPr>
              <w:t>ученых-физиков</w:t>
            </w:r>
            <w:r>
              <w:rPr>
                <w:rFonts w:eastAsia="Calibri"/>
                <w:spacing w:val="-9"/>
                <w:lang w:eastAsia="en-US"/>
              </w:rPr>
              <w:t xml:space="preserve"> </w:t>
            </w:r>
            <w:r>
              <w:rPr>
                <w:rFonts w:eastAsia="Calibri"/>
                <w:lang w:eastAsia="en-US"/>
              </w:rPr>
              <w:t>в развитие науки; понимание физической сущности наблюдаемых явлений микромира,</w:t>
            </w:r>
            <w:r>
              <w:rPr>
                <w:rFonts w:eastAsia="Calibri"/>
                <w:lang w:eastAsia="en-US"/>
              </w:rPr>
              <w:t xml:space="preserve"> макромира и мегамира; понимание роли астрономии в практической деятельности человека и дальнейшем научно-техническом развитии, роли физики в формировании кругозора и функциональной грамотности человека для решения практических </w:t>
            </w:r>
            <w:r>
              <w:rPr>
                <w:rFonts w:eastAsia="Calibri"/>
                <w:spacing w:val="-2"/>
                <w:lang w:eastAsia="en-US"/>
              </w:rPr>
              <w:t>задач;</w:t>
            </w:r>
          </w:p>
          <w:p w:rsidR="006D6463" w:rsidRDefault="0054089A">
            <w:pPr>
              <w:widowControl w:val="0"/>
              <w:numPr>
                <w:ilvl w:val="0"/>
                <w:numId w:val="9"/>
              </w:numPr>
              <w:tabs>
                <w:tab w:val="left" w:pos="175"/>
              </w:tabs>
              <w:ind w:left="174" w:hanging="150"/>
              <w:jc w:val="both"/>
              <w:rPr>
                <w:rFonts w:eastAsia="Calibri"/>
                <w:lang w:eastAsia="en-US"/>
              </w:rPr>
            </w:pPr>
            <w:r>
              <w:rPr>
                <w:rFonts w:eastAsia="Calibri"/>
                <w:spacing w:val="-2"/>
                <w:lang w:eastAsia="en-US"/>
              </w:rPr>
              <w:t>сформировать</w:t>
            </w:r>
            <w:r>
              <w:rPr>
                <w:rFonts w:eastAsia="Calibri"/>
                <w:spacing w:val="43"/>
                <w:lang w:eastAsia="en-US"/>
              </w:rPr>
              <w:t xml:space="preserve"> </w:t>
            </w:r>
            <w:r>
              <w:rPr>
                <w:rFonts w:eastAsia="Calibri"/>
                <w:spacing w:val="-2"/>
                <w:lang w:eastAsia="en-US"/>
              </w:rPr>
              <w:t>умения</w:t>
            </w:r>
            <w:r>
              <w:rPr>
                <w:rFonts w:eastAsia="Calibri"/>
                <w:spacing w:val="46"/>
                <w:lang w:eastAsia="en-US"/>
              </w:rPr>
              <w:t xml:space="preserve"> </w:t>
            </w:r>
            <w:r>
              <w:rPr>
                <w:rFonts w:eastAsia="Calibri"/>
                <w:spacing w:val="-2"/>
                <w:lang w:eastAsia="en-US"/>
              </w:rPr>
              <w:t>р</w:t>
            </w:r>
            <w:r>
              <w:rPr>
                <w:rFonts w:eastAsia="Calibri"/>
                <w:spacing w:val="-2"/>
                <w:lang w:eastAsia="en-US"/>
              </w:rPr>
              <w:t>ешать</w:t>
            </w:r>
            <w:r>
              <w:rPr>
                <w:rFonts w:eastAsia="Calibri"/>
                <w:spacing w:val="43"/>
                <w:lang w:eastAsia="en-US"/>
              </w:rPr>
              <w:t xml:space="preserve"> </w:t>
            </w:r>
            <w:r>
              <w:rPr>
                <w:rFonts w:eastAsia="Calibri"/>
                <w:spacing w:val="-2"/>
                <w:lang w:eastAsia="en-US"/>
              </w:rPr>
              <w:t>расчетные</w:t>
            </w:r>
            <w:r>
              <w:rPr>
                <w:rFonts w:eastAsia="Calibri"/>
                <w:spacing w:val="45"/>
                <w:lang w:eastAsia="en-US"/>
              </w:rPr>
              <w:t xml:space="preserve"> </w:t>
            </w:r>
            <w:r>
              <w:rPr>
                <w:rFonts w:eastAsia="Calibri"/>
                <w:spacing w:val="-2"/>
                <w:lang w:eastAsia="en-US"/>
              </w:rPr>
              <w:t>задачи</w:t>
            </w:r>
            <w:r>
              <w:rPr>
                <w:rFonts w:eastAsia="Calibri"/>
                <w:spacing w:val="44"/>
                <w:lang w:eastAsia="en-US"/>
              </w:rPr>
              <w:t xml:space="preserve"> </w:t>
            </w:r>
            <w:r>
              <w:rPr>
                <w:rFonts w:eastAsia="Calibri"/>
                <w:spacing w:val="-10"/>
                <w:lang w:eastAsia="en-US"/>
              </w:rPr>
              <w:t>с</w:t>
            </w:r>
          </w:p>
          <w:p w:rsidR="006D6463" w:rsidRDefault="0054089A">
            <w:pPr>
              <w:widowControl w:val="0"/>
              <w:spacing w:before="3"/>
              <w:ind w:right="20"/>
              <w:jc w:val="both"/>
              <w:rPr>
                <w:rFonts w:eastAsia="Calibri"/>
                <w:lang w:eastAsia="en-US"/>
              </w:rPr>
            </w:pPr>
            <w:r>
              <w:rPr>
                <w:rFonts w:eastAsia="Calibri"/>
                <w:lang w:eastAsia="en-US"/>
              </w:rPr>
              <w:t>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ее решения, проводить расчеты и оцениват</w:t>
            </w:r>
            <w:r>
              <w:rPr>
                <w:rFonts w:eastAsia="Calibri"/>
                <w:lang w:eastAsia="en-US"/>
              </w:rPr>
              <w:t xml:space="preserve">ь реальность полученного значения физической величины; решать </w:t>
            </w:r>
            <w:r>
              <w:rPr>
                <w:rFonts w:eastAsia="Calibri"/>
                <w:lang w:eastAsia="en-US"/>
              </w:rPr>
              <w:lastRenderedPageBreak/>
              <w:t>качественные задачи, выстраивая логически непротиворечивую цепочку рассуждений с опорой на изученные законы, закономерности и физические явления;</w:t>
            </w:r>
          </w:p>
          <w:p w:rsidR="006D6463" w:rsidRDefault="0054089A">
            <w:pPr>
              <w:widowControl w:val="0"/>
              <w:numPr>
                <w:ilvl w:val="0"/>
                <w:numId w:val="9"/>
              </w:numPr>
              <w:tabs>
                <w:tab w:val="left" w:pos="165"/>
                <w:tab w:val="left" w:pos="1512"/>
                <w:tab w:val="left" w:pos="4171"/>
              </w:tabs>
              <w:ind w:right="18" w:firstLine="0"/>
              <w:jc w:val="both"/>
              <w:rPr>
                <w:rFonts w:eastAsia="Calibri"/>
                <w:lang w:eastAsia="en-US"/>
              </w:rPr>
            </w:pPr>
            <w:r>
              <w:rPr>
                <w:rFonts w:eastAsia="Calibri"/>
                <w:spacing w:val="-2"/>
                <w:lang w:eastAsia="en-US"/>
              </w:rPr>
              <w:t>владеть</w:t>
            </w:r>
            <w:r>
              <w:rPr>
                <w:rFonts w:eastAsia="Calibri"/>
                <w:lang w:eastAsia="en-US"/>
              </w:rPr>
              <w:tab/>
            </w:r>
            <w:r>
              <w:rPr>
                <w:rFonts w:eastAsia="Calibri"/>
                <w:spacing w:val="-2"/>
                <w:lang w:eastAsia="en-US"/>
              </w:rPr>
              <w:t>основополагающими</w:t>
            </w:r>
            <w:r>
              <w:rPr>
                <w:rFonts w:eastAsia="Calibri"/>
                <w:lang w:eastAsia="en-US"/>
              </w:rPr>
              <w:tab/>
            </w:r>
            <w:r>
              <w:rPr>
                <w:rFonts w:eastAsia="Calibri"/>
                <w:spacing w:val="-6"/>
                <w:lang w:eastAsia="en-US"/>
              </w:rPr>
              <w:t xml:space="preserve">физическими </w:t>
            </w:r>
            <w:r>
              <w:rPr>
                <w:rFonts w:eastAsia="Calibri"/>
                <w:lang w:eastAsia="en-US"/>
              </w:rPr>
              <w:t xml:space="preserve">понятиями </w:t>
            </w:r>
            <w:r>
              <w:rPr>
                <w:rFonts w:eastAsia="Calibri"/>
                <w:lang w:eastAsia="en-US"/>
              </w:rPr>
              <w:t>и величинами, характеризующими физические процессы (связанными с механическим движением, взаимодействием тел, механическими колебаниями</w:t>
            </w:r>
            <w:r>
              <w:rPr>
                <w:rFonts w:eastAsia="Calibri"/>
                <w:spacing w:val="63"/>
                <w:lang w:eastAsia="en-US"/>
              </w:rPr>
              <w:t xml:space="preserve">  </w:t>
            </w:r>
            <w:r>
              <w:rPr>
                <w:rFonts w:eastAsia="Calibri"/>
                <w:lang w:eastAsia="en-US"/>
              </w:rPr>
              <w:t>и</w:t>
            </w:r>
            <w:r>
              <w:rPr>
                <w:rFonts w:eastAsia="Calibri"/>
                <w:spacing w:val="65"/>
                <w:lang w:eastAsia="en-US"/>
              </w:rPr>
              <w:t xml:space="preserve">  </w:t>
            </w:r>
            <w:r>
              <w:rPr>
                <w:rFonts w:eastAsia="Calibri"/>
                <w:lang w:eastAsia="en-US"/>
              </w:rPr>
              <w:t>волнами;</w:t>
            </w:r>
            <w:r>
              <w:rPr>
                <w:rFonts w:eastAsia="Calibri"/>
                <w:spacing w:val="65"/>
                <w:lang w:eastAsia="en-US"/>
              </w:rPr>
              <w:t xml:space="preserve">  </w:t>
            </w:r>
            <w:r>
              <w:rPr>
                <w:rFonts w:eastAsia="Calibri"/>
                <w:lang w:eastAsia="en-US"/>
              </w:rPr>
              <w:t>атомно-</w:t>
            </w:r>
            <w:r>
              <w:rPr>
                <w:rFonts w:eastAsia="Calibri"/>
                <w:spacing w:val="-2"/>
                <w:lang w:eastAsia="en-US"/>
              </w:rPr>
              <w:t>молекулярным</w:t>
            </w:r>
          </w:p>
          <w:p w:rsidR="006D6463" w:rsidRDefault="0054089A">
            <w:pPr>
              <w:jc w:val="both"/>
              <w:rPr>
                <w:lang w:eastAsia="ar-SA"/>
              </w:rPr>
            </w:pPr>
            <w:r>
              <w:rPr>
                <w:rFonts w:eastAsia="Calibri"/>
                <w:lang w:val="en-US" w:eastAsia="en-US"/>
              </w:rPr>
              <w:t>строением</w:t>
            </w:r>
            <w:r>
              <w:rPr>
                <w:rFonts w:eastAsia="Calibri"/>
                <w:spacing w:val="73"/>
                <w:lang w:val="en-US" w:eastAsia="en-US"/>
              </w:rPr>
              <w:t xml:space="preserve">  </w:t>
            </w:r>
            <w:r>
              <w:rPr>
                <w:rFonts w:eastAsia="Calibri"/>
                <w:lang w:val="en-US" w:eastAsia="en-US"/>
              </w:rPr>
              <w:t>вещества,</w:t>
            </w:r>
            <w:r>
              <w:rPr>
                <w:rFonts w:eastAsia="Calibri"/>
                <w:spacing w:val="73"/>
                <w:lang w:val="en-US" w:eastAsia="en-US"/>
              </w:rPr>
              <w:t xml:space="preserve">  </w:t>
            </w:r>
            <w:r>
              <w:rPr>
                <w:rFonts w:eastAsia="Calibri"/>
                <w:lang w:val="en-US" w:eastAsia="en-US"/>
              </w:rPr>
              <w:t>тепловыми</w:t>
            </w:r>
            <w:r>
              <w:rPr>
                <w:rFonts w:eastAsia="Calibri"/>
                <w:spacing w:val="75"/>
                <w:lang w:val="en-US" w:eastAsia="en-US"/>
              </w:rPr>
              <w:t xml:space="preserve">  </w:t>
            </w:r>
            <w:r>
              <w:rPr>
                <w:rFonts w:eastAsia="Calibri"/>
                <w:spacing w:val="-2"/>
                <w:lang w:val="en-US" w:eastAsia="en-US"/>
              </w:rPr>
              <w:t>процессами;</w:t>
            </w:r>
          </w:p>
        </w:tc>
      </w:tr>
      <w:tr w:rsidR="006D6463">
        <w:trPr>
          <w:trHeight w:val="416"/>
          <w:jc w:val="center"/>
        </w:trPr>
        <w:tc>
          <w:tcPr>
            <w:tcW w:w="3342" w:type="dxa"/>
            <w:shd w:val="clear" w:color="auto" w:fill="auto"/>
          </w:tcPr>
          <w:p w:rsidR="006D6463" w:rsidRDefault="0054089A">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eastAsia="ar-SA"/>
              </w:rPr>
            </w:pPr>
            <w:r>
              <w:rPr>
                <w:lang w:eastAsia="ar-SA"/>
              </w:rPr>
              <w:lastRenderedPageBreak/>
              <w:t>ОК</w:t>
            </w:r>
            <w:r>
              <w:rPr>
                <w:lang w:eastAsia="ar-SA"/>
              </w:rPr>
              <w:t xml:space="preserve"> 04. Эффективно взаимодействовать и работать в коллективе и команде</w:t>
            </w:r>
          </w:p>
        </w:tc>
        <w:tc>
          <w:tcPr>
            <w:tcW w:w="4230" w:type="dxa"/>
            <w:shd w:val="clear" w:color="auto" w:fill="auto"/>
          </w:tcPr>
          <w:p w:rsidR="006D6463" w:rsidRDefault="006D6463">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eastAsia="ar-SA"/>
              </w:rPr>
            </w:pPr>
          </w:p>
        </w:tc>
        <w:tc>
          <w:tcPr>
            <w:tcW w:w="3966" w:type="dxa"/>
            <w:shd w:val="clear" w:color="auto" w:fill="auto"/>
          </w:tcPr>
          <w:p w:rsidR="006D6463" w:rsidRDefault="0054089A">
            <w:pPr>
              <w:jc w:val="both"/>
              <w:rPr>
                <w:lang w:eastAsia="ar-SA"/>
              </w:rPr>
            </w:pPr>
            <w:r>
              <w:rPr>
                <w:b/>
                <w:color w:val="000000"/>
                <w:lang w:eastAsia="ar-SA"/>
              </w:rPr>
              <w:t xml:space="preserve">- </w:t>
            </w:r>
            <w:r>
              <w:rPr>
                <w:color w:val="000000"/>
                <w:lang w:eastAsia="ar-SA"/>
              </w:rPr>
              <w:t>осуществлять коммуникации во всех сферах жизни;</w:t>
            </w:r>
          </w:p>
          <w:p w:rsidR="006D6463" w:rsidRDefault="0054089A">
            <w:pPr>
              <w:jc w:val="both"/>
              <w:rPr>
                <w:lang w:eastAsia="ar-SA"/>
              </w:rPr>
            </w:pPr>
            <w:r>
              <w:rPr>
                <w:color w:val="000000"/>
                <w:lang w:eastAsia="ar-SA"/>
              </w:rPr>
              <w:t>- распознавать невербальные средства общения, понимать значение социальных знаков, распознавать предпосылки конфликтных ситуаций и смягча</w:t>
            </w:r>
            <w:r>
              <w:rPr>
                <w:color w:val="000000"/>
                <w:lang w:eastAsia="ar-SA"/>
              </w:rPr>
              <w:t>ть конфликты;</w:t>
            </w:r>
          </w:p>
          <w:p w:rsidR="006D6463" w:rsidRDefault="0054089A">
            <w:pPr>
              <w:jc w:val="both"/>
              <w:rPr>
                <w:lang w:eastAsia="ar-SA"/>
              </w:rPr>
            </w:pPr>
            <w:r>
              <w:rPr>
                <w:color w:val="000000"/>
                <w:lang w:eastAsia="ar-SA"/>
              </w:rPr>
              <w:t xml:space="preserve">- владеть различными способами общения и взаимодействия; </w:t>
            </w:r>
            <w:r>
              <w:rPr>
                <w:color w:val="000000"/>
                <w:lang w:eastAsia="ar-SA"/>
              </w:rPr>
              <w:lastRenderedPageBreak/>
              <w:t>аргументированно вести диалог, уметь смягчать конфликтные ситуации;</w:t>
            </w:r>
          </w:p>
          <w:p w:rsidR="006D6463" w:rsidRDefault="0054089A">
            <w:pPr>
              <w:jc w:val="both"/>
              <w:rPr>
                <w:lang w:eastAsia="ar-SA"/>
              </w:rPr>
            </w:pPr>
            <w:r>
              <w:rPr>
                <w:color w:val="000000"/>
                <w:lang w:eastAsia="ar-SA"/>
              </w:rPr>
              <w:t>- развернуто и логично излагать свою точку зрения с использованием языковых средств.</w:t>
            </w:r>
          </w:p>
          <w:p w:rsidR="006D6463" w:rsidRDefault="0054089A">
            <w:pPr>
              <w:jc w:val="both"/>
              <w:rPr>
                <w:lang w:eastAsia="ar-SA"/>
              </w:rPr>
            </w:pPr>
            <w:r>
              <w:rPr>
                <w:i/>
                <w:color w:val="000000"/>
                <w:lang w:eastAsia="ar-SA"/>
              </w:rPr>
              <w:t xml:space="preserve">- </w:t>
            </w:r>
            <w:r>
              <w:rPr>
                <w:color w:val="000000"/>
                <w:lang w:eastAsia="ar-SA"/>
              </w:rPr>
              <w:t>понимать и использовать преиму</w:t>
            </w:r>
            <w:r>
              <w:rPr>
                <w:color w:val="000000"/>
                <w:lang w:eastAsia="ar-SA"/>
              </w:rPr>
              <w:t>щества командной и индивидуальной работы;</w:t>
            </w:r>
          </w:p>
          <w:p w:rsidR="006D6463" w:rsidRDefault="0054089A">
            <w:pPr>
              <w:jc w:val="both"/>
              <w:rPr>
                <w:lang w:eastAsia="ar-SA"/>
              </w:rPr>
            </w:pPr>
            <w:r>
              <w:rPr>
                <w:color w:val="000000"/>
                <w:lang w:eastAsia="ar-SA"/>
              </w:rPr>
              <w:t>- выбирать тематику и методы совместных действий с учетом общих интересов и возможностей каждого члена коллектива;</w:t>
            </w:r>
          </w:p>
          <w:p w:rsidR="006D6463" w:rsidRDefault="0054089A">
            <w:pPr>
              <w:jc w:val="both"/>
              <w:rPr>
                <w:lang w:eastAsia="ar-SA"/>
              </w:rPr>
            </w:pPr>
            <w:r>
              <w:rPr>
                <w:color w:val="000000"/>
                <w:lang w:eastAsia="ar-SA"/>
              </w:rPr>
              <w:t>- принимать цели совместной деятельности, организовывать и координировать действия по ее достижению</w:t>
            </w:r>
            <w:r>
              <w:rPr>
                <w:color w:val="000000"/>
                <w:lang w:eastAsia="ar-SA"/>
              </w:rPr>
              <w:t>: составлять план действий, распределять роли с учетом мнений участников, обсуждать результаты совместной работы;</w:t>
            </w:r>
          </w:p>
          <w:p w:rsidR="006D6463" w:rsidRDefault="0054089A">
            <w:pPr>
              <w:jc w:val="both"/>
              <w:rPr>
                <w:lang w:eastAsia="ar-SA"/>
              </w:rPr>
            </w:pPr>
            <w:r>
              <w:rPr>
                <w:color w:val="000000"/>
                <w:lang w:eastAsia="ar-SA"/>
              </w:rPr>
              <w:t>- оценивать качество своего вклада и вклада каждого участника команды в общий результат по разработанным критериям;</w:t>
            </w:r>
          </w:p>
          <w:p w:rsidR="006D6463" w:rsidRDefault="0054089A">
            <w:pPr>
              <w:jc w:val="both"/>
              <w:rPr>
                <w:lang w:eastAsia="ar-SA"/>
              </w:rPr>
            </w:pPr>
            <w:r>
              <w:rPr>
                <w:color w:val="000000"/>
                <w:lang w:eastAsia="ar-SA"/>
              </w:rPr>
              <w:t xml:space="preserve">- </w:t>
            </w:r>
            <w:r>
              <w:rPr>
                <w:color w:val="000000"/>
                <w:lang w:eastAsia="ar-SA"/>
              </w:rPr>
              <w:t>предлагать новые учебные исследовательские и социальные проекты, оценивать идеи с позиции новизны, оригинальности, практической значимости;</w:t>
            </w:r>
          </w:p>
          <w:p w:rsidR="006D6463" w:rsidRDefault="0054089A">
            <w:pPr>
              <w:jc w:val="both"/>
              <w:rPr>
                <w:lang w:eastAsia="ar-SA"/>
              </w:rPr>
            </w:pPr>
            <w:r>
              <w:rPr>
                <w:color w:val="000000"/>
                <w:lang w:eastAsia="ar-SA"/>
              </w:rPr>
              <w:t xml:space="preserve">- осуществлять позитивное стратегическое поведение в различных ситуациях, проявлять </w:t>
            </w:r>
            <w:r>
              <w:rPr>
                <w:color w:val="000000"/>
                <w:lang w:eastAsia="ar-SA"/>
              </w:rPr>
              <w:lastRenderedPageBreak/>
              <w:t>творчество и воображение, быть и</w:t>
            </w:r>
            <w:r>
              <w:rPr>
                <w:color w:val="000000"/>
                <w:lang w:eastAsia="ar-SA"/>
              </w:rPr>
              <w:t>нициативным.</w:t>
            </w:r>
          </w:p>
        </w:tc>
        <w:tc>
          <w:tcPr>
            <w:tcW w:w="4412" w:type="dxa"/>
            <w:shd w:val="clear" w:color="auto" w:fill="auto"/>
          </w:tcPr>
          <w:p w:rsidR="006D6463" w:rsidRDefault="0054089A">
            <w:pPr>
              <w:jc w:val="both"/>
              <w:rPr>
                <w:lang w:eastAsia="ar-SA"/>
              </w:rPr>
            </w:pPr>
            <w:r>
              <w:rPr>
                <w:rFonts w:eastAsia="Calibri"/>
                <w:spacing w:val="-6"/>
                <w:lang w:eastAsia="en-US"/>
              </w:rPr>
              <w:lastRenderedPageBreak/>
              <w:t xml:space="preserve">- овладеть умениями работать в группе с выполнением </w:t>
            </w:r>
            <w:r>
              <w:rPr>
                <w:rFonts w:eastAsia="Calibri"/>
                <w:lang w:eastAsia="en-US"/>
              </w:rPr>
              <w:t xml:space="preserve">различных социальных ролей, планировать работу группы, рационально распределять деятельность в </w:t>
            </w:r>
            <w:r>
              <w:rPr>
                <w:rFonts w:eastAsia="Calibri"/>
                <w:spacing w:val="-4"/>
                <w:lang w:eastAsia="en-US"/>
              </w:rPr>
              <w:t xml:space="preserve">нестандартных ситуациях, адекватно оценивать вклад </w:t>
            </w:r>
            <w:r>
              <w:rPr>
                <w:rFonts w:eastAsia="Calibri"/>
                <w:lang w:eastAsia="en-US"/>
              </w:rPr>
              <w:t>каждого из участников группы в решение рассма</w:t>
            </w:r>
            <w:r>
              <w:rPr>
                <w:rFonts w:eastAsia="Calibri"/>
                <w:lang w:eastAsia="en-US"/>
              </w:rPr>
              <w:t>триваемой</w:t>
            </w:r>
            <w:r>
              <w:rPr>
                <w:rFonts w:eastAsia="Calibri"/>
                <w:spacing w:val="-3"/>
                <w:lang w:eastAsia="en-US"/>
              </w:rPr>
              <w:t xml:space="preserve"> </w:t>
            </w:r>
            <w:r>
              <w:rPr>
                <w:rFonts w:eastAsia="Calibri"/>
                <w:lang w:eastAsia="en-US"/>
              </w:rPr>
              <w:t>проблемы.</w:t>
            </w:r>
          </w:p>
        </w:tc>
      </w:tr>
    </w:tbl>
    <w:p w:rsidR="006D6463" w:rsidRDefault="006D6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185" w:firstLine="567"/>
        <w:jc w:val="both"/>
        <w:rPr>
          <w:sz w:val="28"/>
          <w:szCs w:val="28"/>
        </w:rPr>
      </w:pPr>
    </w:p>
    <w:p w:rsidR="006D6463" w:rsidRDefault="006D6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185" w:firstLine="567"/>
        <w:jc w:val="both"/>
        <w:rPr>
          <w:sz w:val="28"/>
          <w:szCs w:val="28"/>
        </w:rPr>
      </w:pPr>
    </w:p>
    <w:p w:rsidR="006D6463" w:rsidRDefault="006D6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185" w:firstLine="567"/>
        <w:jc w:val="both"/>
        <w:rPr>
          <w:sz w:val="28"/>
          <w:szCs w:val="28"/>
        </w:rPr>
      </w:pPr>
    </w:p>
    <w:p w:rsidR="006D6463" w:rsidRDefault="006D6463">
      <w:pPr>
        <w:spacing w:line="276" w:lineRule="auto"/>
        <w:rPr>
          <w:sz w:val="28"/>
          <w:szCs w:val="28"/>
        </w:rPr>
      </w:pPr>
    </w:p>
    <w:p w:rsidR="006D6463" w:rsidRDefault="006D6463">
      <w:pPr>
        <w:spacing w:line="276" w:lineRule="auto"/>
        <w:rPr>
          <w:sz w:val="28"/>
          <w:szCs w:val="28"/>
        </w:rPr>
      </w:pPr>
    </w:p>
    <w:p w:rsidR="006D6463" w:rsidRDefault="006D6463">
      <w:pPr>
        <w:spacing w:line="276" w:lineRule="auto"/>
        <w:rPr>
          <w:sz w:val="28"/>
          <w:szCs w:val="28"/>
        </w:rPr>
      </w:pPr>
    </w:p>
    <w:p w:rsidR="006D6463" w:rsidRDefault="006D6463">
      <w:pPr>
        <w:spacing w:line="276" w:lineRule="auto"/>
        <w:rPr>
          <w:sz w:val="28"/>
          <w:szCs w:val="28"/>
        </w:rPr>
      </w:pPr>
    </w:p>
    <w:p w:rsidR="006D6463" w:rsidRDefault="006D6463">
      <w:pPr>
        <w:spacing w:line="276" w:lineRule="auto"/>
        <w:rPr>
          <w:sz w:val="28"/>
          <w:szCs w:val="28"/>
        </w:rPr>
      </w:pPr>
    </w:p>
    <w:p w:rsidR="006D6463" w:rsidRDefault="006D6463">
      <w:pPr>
        <w:spacing w:line="276" w:lineRule="auto"/>
        <w:rPr>
          <w:sz w:val="28"/>
          <w:szCs w:val="28"/>
        </w:rPr>
      </w:pPr>
    </w:p>
    <w:p w:rsidR="006D6463" w:rsidRDefault="006D6463">
      <w:pPr>
        <w:spacing w:line="276" w:lineRule="auto"/>
        <w:rPr>
          <w:sz w:val="28"/>
          <w:szCs w:val="28"/>
        </w:rPr>
      </w:pPr>
    </w:p>
    <w:p w:rsidR="006D6463" w:rsidRDefault="006D6463">
      <w:pPr>
        <w:spacing w:line="276" w:lineRule="auto"/>
        <w:rPr>
          <w:sz w:val="28"/>
          <w:szCs w:val="28"/>
        </w:rPr>
      </w:pPr>
    </w:p>
    <w:p w:rsidR="006D6463" w:rsidRDefault="006D6463">
      <w:pPr>
        <w:spacing w:line="276" w:lineRule="auto"/>
        <w:rPr>
          <w:sz w:val="28"/>
          <w:szCs w:val="28"/>
        </w:rPr>
      </w:pPr>
    </w:p>
    <w:p w:rsidR="006D6463" w:rsidRDefault="006D6463">
      <w:pPr>
        <w:spacing w:line="276" w:lineRule="auto"/>
        <w:rPr>
          <w:sz w:val="28"/>
          <w:szCs w:val="28"/>
        </w:rPr>
      </w:pPr>
    </w:p>
    <w:p w:rsidR="006D6463" w:rsidRDefault="006D6463">
      <w:pPr>
        <w:spacing w:line="276" w:lineRule="auto"/>
        <w:rPr>
          <w:sz w:val="28"/>
          <w:szCs w:val="28"/>
        </w:rPr>
      </w:pPr>
    </w:p>
    <w:p w:rsidR="006D6463" w:rsidRDefault="006D6463">
      <w:pPr>
        <w:spacing w:line="276" w:lineRule="auto"/>
        <w:rPr>
          <w:sz w:val="28"/>
          <w:szCs w:val="28"/>
        </w:rPr>
      </w:pPr>
    </w:p>
    <w:p w:rsidR="006D6463" w:rsidRDefault="006D6463">
      <w:pPr>
        <w:spacing w:line="276" w:lineRule="auto"/>
        <w:rPr>
          <w:sz w:val="28"/>
          <w:szCs w:val="28"/>
        </w:rPr>
      </w:pPr>
    </w:p>
    <w:p w:rsidR="006D6463" w:rsidRDefault="006D6463">
      <w:pPr>
        <w:spacing w:line="276" w:lineRule="auto"/>
        <w:rPr>
          <w:sz w:val="28"/>
          <w:szCs w:val="28"/>
        </w:rPr>
      </w:pPr>
    </w:p>
    <w:p w:rsidR="006D6463" w:rsidRDefault="006D6463">
      <w:pPr>
        <w:spacing w:line="276" w:lineRule="auto"/>
        <w:rPr>
          <w:sz w:val="28"/>
          <w:szCs w:val="28"/>
        </w:rPr>
        <w:sectPr w:rsidR="006D6463">
          <w:pgSz w:w="16838" w:h="11906" w:orient="landscape"/>
          <w:pgMar w:top="851" w:right="1134" w:bottom="1701" w:left="1134" w:header="709" w:footer="709" w:gutter="0"/>
          <w:cols w:space="720"/>
          <w:docGrid w:linePitch="360"/>
        </w:sectPr>
      </w:pPr>
    </w:p>
    <w:p w:rsidR="006D6463" w:rsidRDefault="0054089A">
      <w:pPr>
        <w:ind w:firstLine="567"/>
        <w:jc w:val="both"/>
      </w:pPr>
      <w:r>
        <w:lastRenderedPageBreak/>
        <w:t>В рамках программы учебной дисциплины обучающимися осваиваются умения и знания:</w:t>
      </w:r>
    </w:p>
    <w:p w:rsidR="006D6463" w:rsidRDefault="006D6463">
      <w:pPr>
        <w:spacing w:line="276" w:lineRule="auto"/>
        <w:rPr>
          <w:sz w:val="28"/>
          <w:szCs w:val="28"/>
        </w:rPr>
      </w:pPr>
    </w:p>
    <w:tbl>
      <w:tblPr>
        <w:tblpPr w:leftFromText="180" w:rightFromText="180" w:vertAnchor="text" w:tblpXSpec="center" w:tblpY="1"/>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551"/>
        <w:gridCol w:w="6124"/>
      </w:tblGrid>
      <w:tr w:rsidR="006D6463">
        <w:trPr>
          <w:cantSplit/>
          <w:trHeight w:val="1814"/>
        </w:trPr>
        <w:tc>
          <w:tcPr>
            <w:tcW w:w="959" w:type="dxa"/>
            <w:textDirection w:val="btLr"/>
            <w:vAlign w:val="center"/>
          </w:tcPr>
          <w:p w:rsidR="006D6463" w:rsidRDefault="0054089A">
            <w:pPr>
              <w:jc w:val="center"/>
              <w:rPr>
                <w:iCs/>
              </w:rPr>
            </w:pPr>
            <w:r>
              <w:rPr>
                <w:b/>
              </w:rPr>
              <w:t>Код компетенции</w:t>
            </w:r>
          </w:p>
        </w:tc>
        <w:tc>
          <w:tcPr>
            <w:tcW w:w="2551" w:type="dxa"/>
            <w:vAlign w:val="center"/>
          </w:tcPr>
          <w:p w:rsidR="006D6463" w:rsidRDefault="0054089A">
            <w:pPr>
              <w:jc w:val="center"/>
              <w:rPr>
                <w:iCs/>
              </w:rPr>
            </w:pPr>
            <w:r>
              <w:rPr>
                <w:b/>
                <w:iCs/>
              </w:rPr>
              <w:t>Формулировка компетенции</w:t>
            </w:r>
          </w:p>
        </w:tc>
        <w:tc>
          <w:tcPr>
            <w:tcW w:w="6124" w:type="dxa"/>
            <w:vAlign w:val="center"/>
          </w:tcPr>
          <w:p w:rsidR="006D6463" w:rsidRDefault="0054089A">
            <w:pPr>
              <w:jc w:val="center"/>
              <w:rPr>
                <w:b/>
                <w:iCs/>
              </w:rPr>
            </w:pPr>
            <w:r>
              <w:rPr>
                <w:b/>
                <w:iCs/>
              </w:rPr>
              <w:t xml:space="preserve">Знания, умения </w:t>
            </w:r>
          </w:p>
        </w:tc>
      </w:tr>
      <w:tr w:rsidR="006D6463">
        <w:trPr>
          <w:trHeight w:val="20"/>
        </w:trPr>
        <w:tc>
          <w:tcPr>
            <w:tcW w:w="959" w:type="dxa"/>
            <w:vMerge w:val="restart"/>
          </w:tcPr>
          <w:p w:rsidR="006D6463" w:rsidRDefault="0054089A">
            <w:pPr>
              <w:jc w:val="center"/>
              <w:rPr>
                <w:iCs/>
              </w:rPr>
            </w:pPr>
            <w:r>
              <w:rPr>
                <w:iCs/>
              </w:rPr>
              <w:t>ОК 01</w:t>
            </w:r>
          </w:p>
        </w:tc>
        <w:tc>
          <w:tcPr>
            <w:tcW w:w="2551" w:type="dxa"/>
            <w:vMerge w:val="restart"/>
          </w:tcPr>
          <w:p w:rsidR="006D6463" w:rsidRDefault="0054089A">
            <w:r>
              <w:t>Выбирать способы решения задач профессиональной деятельности применительно к различным контекстам</w:t>
            </w:r>
          </w:p>
        </w:tc>
        <w:tc>
          <w:tcPr>
            <w:tcW w:w="6124" w:type="dxa"/>
            <w:vAlign w:val="center"/>
          </w:tcPr>
          <w:p w:rsidR="006D6463" w:rsidRDefault="0054089A">
            <w:pPr>
              <w:jc w:val="both"/>
              <w:rPr>
                <w:iCs/>
              </w:rPr>
            </w:pPr>
            <w:r>
              <w:rPr>
                <w:b/>
                <w:iCs/>
              </w:rPr>
              <w:t xml:space="preserve">Умения: </w:t>
            </w:r>
            <w:r>
              <w:t xml:space="preserve"> распознавать задачу и/или проблему в профессиональном и/или социальном контексте, анализировать и выделять её составные части</w:t>
            </w:r>
            <w:r>
              <w:rPr>
                <w:iCs/>
              </w:rPr>
              <w:t>;</w:t>
            </w:r>
          </w:p>
        </w:tc>
      </w:tr>
      <w:tr w:rsidR="006D6463">
        <w:trPr>
          <w:trHeight w:val="20"/>
        </w:trPr>
        <w:tc>
          <w:tcPr>
            <w:tcW w:w="959" w:type="dxa"/>
            <w:vMerge/>
          </w:tcPr>
          <w:p w:rsidR="006D6463" w:rsidRDefault="006D6463">
            <w:pPr>
              <w:jc w:val="center"/>
              <w:rPr>
                <w:iCs/>
              </w:rPr>
            </w:pPr>
          </w:p>
        </w:tc>
        <w:tc>
          <w:tcPr>
            <w:tcW w:w="2551" w:type="dxa"/>
            <w:vMerge/>
          </w:tcPr>
          <w:p w:rsidR="006D6463" w:rsidRDefault="006D6463">
            <w:pPr>
              <w:rPr>
                <w:iCs/>
              </w:rPr>
            </w:pPr>
          </w:p>
        </w:tc>
        <w:tc>
          <w:tcPr>
            <w:tcW w:w="6124" w:type="dxa"/>
            <w:vAlign w:val="center"/>
          </w:tcPr>
          <w:p w:rsidR="006D6463" w:rsidRDefault="0054089A">
            <w:pPr>
              <w:jc w:val="both"/>
              <w:rPr>
                <w:iCs/>
              </w:rPr>
            </w:pPr>
            <w:r>
              <w:t>определять этапы решения задачи, составлять план действия, реализовывать составленный план, определять необходимые ресурсы</w:t>
            </w:r>
            <w:r>
              <w:rPr>
                <w:iCs/>
              </w:rPr>
              <w:t xml:space="preserve">; </w:t>
            </w:r>
          </w:p>
        </w:tc>
      </w:tr>
      <w:tr w:rsidR="006D6463">
        <w:trPr>
          <w:trHeight w:val="20"/>
        </w:trPr>
        <w:tc>
          <w:tcPr>
            <w:tcW w:w="959" w:type="dxa"/>
            <w:vMerge/>
          </w:tcPr>
          <w:p w:rsidR="006D6463" w:rsidRDefault="006D6463">
            <w:pPr>
              <w:jc w:val="center"/>
              <w:rPr>
                <w:iCs/>
              </w:rPr>
            </w:pPr>
          </w:p>
        </w:tc>
        <w:tc>
          <w:tcPr>
            <w:tcW w:w="2551" w:type="dxa"/>
            <w:vMerge/>
          </w:tcPr>
          <w:p w:rsidR="006D6463" w:rsidRDefault="006D6463">
            <w:pPr>
              <w:rPr>
                <w:iCs/>
              </w:rPr>
            </w:pPr>
          </w:p>
        </w:tc>
        <w:tc>
          <w:tcPr>
            <w:tcW w:w="6124" w:type="dxa"/>
            <w:vAlign w:val="center"/>
          </w:tcPr>
          <w:p w:rsidR="006D6463" w:rsidRDefault="0054089A">
            <w:pPr>
              <w:jc w:val="both"/>
              <w:rPr>
                <w:iCs/>
              </w:rPr>
            </w:pPr>
            <w:r>
              <w:t>выявлять и эффективно искать информацию, необходимую для решения задачи и/или проблемы</w:t>
            </w:r>
            <w:r>
              <w:rPr>
                <w:iCs/>
              </w:rPr>
              <w:t>;</w:t>
            </w:r>
          </w:p>
        </w:tc>
      </w:tr>
      <w:tr w:rsidR="006D6463">
        <w:trPr>
          <w:trHeight w:val="20"/>
        </w:trPr>
        <w:tc>
          <w:tcPr>
            <w:tcW w:w="959" w:type="dxa"/>
            <w:vMerge/>
          </w:tcPr>
          <w:p w:rsidR="006D6463" w:rsidRDefault="006D6463">
            <w:pPr>
              <w:jc w:val="center"/>
              <w:rPr>
                <w:iCs/>
              </w:rPr>
            </w:pPr>
          </w:p>
        </w:tc>
        <w:tc>
          <w:tcPr>
            <w:tcW w:w="2551" w:type="dxa"/>
            <w:vMerge/>
          </w:tcPr>
          <w:p w:rsidR="006D6463" w:rsidRDefault="006D6463">
            <w:pPr>
              <w:rPr>
                <w:iCs/>
              </w:rPr>
            </w:pPr>
          </w:p>
        </w:tc>
        <w:tc>
          <w:tcPr>
            <w:tcW w:w="6124" w:type="dxa"/>
            <w:vAlign w:val="center"/>
          </w:tcPr>
          <w:p w:rsidR="006D6463" w:rsidRDefault="0054089A">
            <w:pPr>
              <w:jc w:val="both"/>
              <w:rPr>
                <w:iCs/>
              </w:rPr>
            </w:pPr>
            <w:r>
              <w:t>владеть актуальными методами работы в профессиональной и смежных сферах</w:t>
            </w:r>
            <w:r>
              <w:rPr>
                <w:iCs/>
              </w:rPr>
              <w:t>;</w:t>
            </w:r>
          </w:p>
        </w:tc>
      </w:tr>
      <w:tr w:rsidR="006D6463">
        <w:trPr>
          <w:trHeight w:val="20"/>
        </w:trPr>
        <w:tc>
          <w:tcPr>
            <w:tcW w:w="959" w:type="dxa"/>
            <w:vMerge/>
          </w:tcPr>
          <w:p w:rsidR="006D6463" w:rsidRDefault="006D6463">
            <w:pPr>
              <w:jc w:val="center"/>
              <w:rPr>
                <w:iCs/>
              </w:rPr>
            </w:pPr>
          </w:p>
        </w:tc>
        <w:tc>
          <w:tcPr>
            <w:tcW w:w="2551" w:type="dxa"/>
            <w:vMerge/>
          </w:tcPr>
          <w:p w:rsidR="006D6463" w:rsidRDefault="006D6463">
            <w:pPr>
              <w:rPr>
                <w:iCs/>
              </w:rPr>
            </w:pPr>
          </w:p>
        </w:tc>
        <w:tc>
          <w:tcPr>
            <w:tcW w:w="6124" w:type="dxa"/>
            <w:vAlign w:val="center"/>
          </w:tcPr>
          <w:p w:rsidR="006D6463" w:rsidRDefault="0054089A">
            <w:pPr>
              <w:jc w:val="both"/>
              <w:rPr>
                <w:iCs/>
              </w:rPr>
            </w:pPr>
            <w:r>
              <w:t>оценивать результат и последствия своих действий (самостоятельно или с помощью наставника).</w:t>
            </w:r>
            <w:r>
              <w:rPr>
                <w:iCs/>
              </w:rPr>
              <w:t xml:space="preserve"> </w:t>
            </w:r>
          </w:p>
        </w:tc>
      </w:tr>
      <w:tr w:rsidR="006D6463">
        <w:trPr>
          <w:trHeight w:val="20"/>
        </w:trPr>
        <w:tc>
          <w:tcPr>
            <w:tcW w:w="959" w:type="dxa"/>
            <w:vMerge/>
          </w:tcPr>
          <w:p w:rsidR="006D6463" w:rsidRDefault="006D6463">
            <w:pPr>
              <w:jc w:val="center"/>
              <w:rPr>
                <w:iCs/>
              </w:rPr>
            </w:pPr>
          </w:p>
        </w:tc>
        <w:tc>
          <w:tcPr>
            <w:tcW w:w="2551" w:type="dxa"/>
            <w:vMerge/>
          </w:tcPr>
          <w:p w:rsidR="006D6463" w:rsidRDefault="006D6463"/>
        </w:tc>
        <w:tc>
          <w:tcPr>
            <w:tcW w:w="6124" w:type="dxa"/>
          </w:tcPr>
          <w:p w:rsidR="006D6463" w:rsidRDefault="0054089A">
            <w:pPr>
              <w:jc w:val="both"/>
              <w:rPr>
                <w:bCs/>
              </w:rPr>
            </w:pPr>
            <w:r>
              <w:rPr>
                <w:b/>
                <w:iCs/>
              </w:rPr>
              <w:t xml:space="preserve">Знания: </w:t>
            </w:r>
            <w:r>
              <w:rPr>
                <w:color w:val="000000"/>
                <w:sz w:val="22"/>
                <w:szCs w:val="20"/>
              </w:rPr>
              <w:t xml:space="preserve"> </w:t>
            </w:r>
            <w:r>
              <w:rPr>
                <w:iCs/>
              </w:rPr>
              <w:t>актуальный профессиональный и социальный контекст, в котором приходится работать и жить;</w:t>
            </w:r>
          </w:p>
        </w:tc>
      </w:tr>
      <w:tr w:rsidR="006D6463">
        <w:trPr>
          <w:trHeight w:val="20"/>
        </w:trPr>
        <w:tc>
          <w:tcPr>
            <w:tcW w:w="959" w:type="dxa"/>
            <w:vMerge/>
          </w:tcPr>
          <w:p w:rsidR="006D6463" w:rsidRDefault="006D6463">
            <w:pPr>
              <w:jc w:val="center"/>
              <w:rPr>
                <w:iCs/>
              </w:rPr>
            </w:pPr>
          </w:p>
        </w:tc>
        <w:tc>
          <w:tcPr>
            <w:tcW w:w="2551" w:type="dxa"/>
            <w:vMerge/>
          </w:tcPr>
          <w:p w:rsidR="006D6463" w:rsidRDefault="006D6463"/>
        </w:tc>
        <w:tc>
          <w:tcPr>
            <w:tcW w:w="6124" w:type="dxa"/>
          </w:tcPr>
          <w:p w:rsidR="006D6463" w:rsidRDefault="0054089A">
            <w:pPr>
              <w:jc w:val="both"/>
              <w:rPr>
                <w:b/>
                <w:iCs/>
              </w:rPr>
            </w:pPr>
            <w:r>
              <w:rPr>
                <w:bCs/>
              </w:rPr>
              <w:t>структура плана для решения задач, алгоритмы выполнения работ в профессиональной и смежных областях;</w:t>
            </w:r>
          </w:p>
        </w:tc>
      </w:tr>
      <w:tr w:rsidR="006D6463">
        <w:trPr>
          <w:trHeight w:val="20"/>
        </w:trPr>
        <w:tc>
          <w:tcPr>
            <w:tcW w:w="959" w:type="dxa"/>
            <w:vMerge/>
          </w:tcPr>
          <w:p w:rsidR="006D6463" w:rsidRDefault="006D6463">
            <w:pPr>
              <w:jc w:val="center"/>
              <w:rPr>
                <w:iCs/>
              </w:rPr>
            </w:pPr>
          </w:p>
        </w:tc>
        <w:tc>
          <w:tcPr>
            <w:tcW w:w="2551" w:type="dxa"/>
            <w:vMerge/>
          </w:tcPr>
          <w:p w:rsidR="006D6463" w:rsidRDefault="006D6463"/>
        </w:tc>
        <w:tc>
          <w:tcPr>
            <w:tcW w:w="6124" w:type="dxa"/>
          </w:tcPr>
          <w:p w:rsidR="006D6463" w:rsidRDefault="0054089A">
            <w:pPr>
              <w:jc w:val="both"/>
              <w:rPr>
                <w:b/>
                <w:iCs/>
              </w:rPr>
            </w:pPr>
            <w:r>
              <w:rPr>
                <w:bCs/>
              </w:rPr>
              <w:t>основные источники информации и ресурсы для решения задач и/</w:t>
            </w:r>
            <w:r>
              <w:rPr>
                <w:bCs/>
              </w:rPr>
              <w:t xml:space="preserve">или проблем в профессиональном и/или социальном контексте; </w:t>
            </w:r>
          </w:p>
        </w:tc>
      </w:tr>
      <w:tr w:rsidR="006D6463">
        <w:trPr>
          <w:trHeight w:val="20"/>
        </w:trPr>
        <w:tc>
          <w:tcPr>
            <w:tcW w:w="959" w:type="dxa"/>
            <w:vMerge/>
          </w:tcPr>
          <w:p w:rsidR="006D6463" w:rsidRDefault="006D6463">
            <w:pPr>
              <w:jc w:val="center"/>
              <w:rPr>
                <w:iCs/>
              </w:rPr>
            </w:pPr>
          </w:p>
        </w:tc>
        <w:tc>
          <w:tcPr>
            <w:tcW w:w="2551" w:type="dxa"/>
            <w:vMerge/>
          </w:tcPr>
          <w:p w:rsidR="006D6463" w:rsidRDefault="006D6463"/>
        </w:tc>
        <w:tc>
          <w:tcPr>
            <w:tcW w:w="6124" w:type="dxa"/>
          </w:tcPr>
          <w:p w:rsidR="006D6463" w:rsidRDefault="0054089A">
            <w:pPr>
              <w:jc w:val="both"/>
              <w:rPr>
                <w:bCs/>
              </w:rPr>
            </w:pPr>
            <w:r>
              <w:rPr>
                <w:bCs/>
              </w:rPr>
              <w:t>методы работы в профессиональной и смежных сферах;</w:t>
            </w:r>
          </w:p>
        </w:tc>
      </w:tr>
      <w:tr w:rsidR="006D6463">
        <w:trPr>
          <w:trHeight w:val="20"/>
        </w:trPr>
        <w:tc>
          <w:tcPr>
            <w:tcW w:w="959" w:type="dxa"/>
            <w:vMerge/>
          </w:tcPr>
          <w:p w:rsidR="006D6463" w:rsidRDefault="006D6463">
            <w:pPr>
              <w:jc w:val="center"/>
              <w:rPr>
                <w:iCs/>
              </w:rPr>
            </w:pPr>
          </w:p>
        </w:tc>
        <w:tc>
          <w:tcPr>
            <w:tcW w:w="2551" w:type="dxa"/>
            <w:vMerge/>
          </w:tcPr>
          <w:p w:rsidR="006D6463" w:rsidRDefault="006D6463"/>
        </w:tc>
        <w:tc>
          <w:tcPr>
            <w:tcW w:w="6124" w:type="dxa"/>
          </w:tcPr>
          <w:p w:rsidR="006D6463" w:rsidRDefault="0054089A">
            <w:pPr>
              <w:jc w:val="both"/>
              <w:rPr>
                <w:bCs/>
              </w:rPr>
            </w:pPr>
            <w:r>
              <w:rPr>
                <w:bCs/>
              </w:rPr>
              <w:t xml:space="preserve">порядок оценки результатов решения задач профессиональной деятельности. </w:t>
            </w:r>
          </w:p>
        </w:tc>
      </w:tr>
      <w:tr w:rsidR="006D6463">
        <w:trPr>
          <w:trHeight w:val="20"/>
        </w:trPr>
        <w:tc>
          <w:tcPr>
            <w:tcW w:w="959" w:type="dxa"/>
            <w:vMerge w:val="restart"/>
          </w:tcPr>
          <w:p w:rsidR="006D6463" w:rsidRDefault="0054089A">
            <w:pPr>
              <w:jc w:val="center"/>
              <w:rPr>
                <w:iCs/>
              </w:rPr>
            </w:pPr>
            <w:r>
              <w:rPr>
                <w:iCs/>
              </w:rPr>
              <w:t>ОК 04</w:t>
            </w:r>
          </w:p>
        </w:tc>
        <w:tc>
          <w:tcPr>
            <w:tcW w:w="2551" w:type="dxa"/>
            <w:vMerge w:val="restart"/>
          </w:tcPr>
          <w:p w:rsidR="006D6463" w:rsidRDefault="0054089A">
            <w:r>
              <w:t>Эффективно взаимодействовать и работать в коллективе и команде</w:t>
            </w:r>
          </w:p>
        </w:tc>
        <w:tc>
          <w:tcPr>
            <w:tcW w:w="6124" w:type="dxa"/>
          </w:tcPr>
          <w:p w:rsidR="006D6463" w:rsidRDefault="0054089A">
            <w:pPr>
              <w:jc w:val="both"/>
              <w:rPr>
                <w:b/>
                <w:bCs/>
                <w:iCs/>
              </w:rPr>
            </w:pPr>
            <w:r>
              <w:rPr>
                <w:b/>
                <w:bCs/>
                <w:iCs/>
                <w:spacing w:val="-4"/>
              </w:rPr>
              <w:t xml:space="preserve">Умения: </w:t>
            </w:r>
            <w:r>
              <w:rPr>
                <w:bCs/>
                <w:spacing w:val="-4"/>
              </w:rPr>
              <w:t xml:space="preserve">организовывать работу коллектива </w:t>
            </w:r>
            <w:r>
              <w:rPr>
                <w:bCs/>
                <w:spacing w:val="-4"/>
              </w:rPr>
              <w:br/>
              <w:t xml:space="preserve">и команды; </w:t>
            </w:r>
          </w:p>
        </w:tc>
      </w:tr>
      <w:tr w:rsidR="006D6463">
        <w:trPr>
          <w:trHeight w:val="20"/>
        </w:trPr>
        <w:tc>
          <w:tcPr>
            <w:tcW w:w="959" w:type="dxa"/>
            <w:vMerge/>
          </w:tcPr>
          <w:p w:rsidR="006D6463" w:rsidRDefault="006D6463">
            <w:pPr>
              <w:jc w:val="center"/>
              <w:rPr>
                <w:iCs/>
              </w:rPr>
            </w:pPr>
          </w:p>
        </w:tc>
        <w:tc>
          <w:tcPr>
            <w:tcW w:w="2551" w:type="dxa"/>
            <w:vMerge/>
          </w:tcPr>
          <w:p w:rsidR="006D6463" w:rsidRDefault="006D6463"/>
        </w:tc>
        <w:tc>
          <w:tcPr>
            <w:tcW w:w="6124" w:type="dxa"/>
          </w:tcPr>
          <w:p w:rsidR="006D6463" w:rsidRDefault="0054089A">
            <w:pPr>
              <w:jc w:val="both"/>
              <w:rPr>
                <w:b/>
                <w:bCs/>
                <w:iCs/>
                <w:spacing w:val="-4"/>
              </w:rPr>
            </w:pPr>
            <w:r>
              <w:rPr>
                <w:bCs/>
                <w:spacing w:val="-4"/>
              </w:rPr>
              <w:t>взаимодействовать с коллегами, руководством, клиентами в ходе профессиональной деятельности</w:t>
            </w:r>
          </w:p>
        </w:tc>
      </w:tr>
      <w:tr w:rsidR="006D6463">
        <w:trPr>
          <w:trHeight w:val="20"/>
        </w:trPr>
        <w:tc>
          <w:tcPr>
            <w:tcW w:w="959" w:type="dxa"/>
            <w:vMerge/>
          </w:tcPr>
          <w:p w:rsidR="006D6463" w:rsidRDefault="006D6463">
            <w:pPr>
              <w:jc w:val="center"/>
              <w:rPr>
                <w:iCs/>
              </w:rPr>
            </w:pPr>
          </w:p>
        </w:tc>
        <w:tc>
          <w:tcPr>
            <w:tcW w:w="2551" w:type="dxa"/>
            <w:vMerge/>
          </w:tcPr>
          <w:p w:rsidR="006D6463" w:rsidRDefault="006D6463"/>
        </w:tc>
        <w:tc>
          <w:tcPr>
            <w:tcW w:w="6124" w:type="dxa"/>
          </w:tcPr>
          <w:p w:rsidR="006D6463" w:rsidRDefault="0054089A">
            <w:pPr>
              <w:jc w:val="both"/>
              <w:rPr>
                <w:b/>
                <w:bCs/>
                <w:iCs/>
                <w:spacing w:val="-4"/>
              </w:rPr>
            </w:pPr>
            <w:r>
              <w:rPr>
                <w:b/>
                <w:bCs/>
                <w:iCs/>
              </w:rPr>
              <w:t xml:space="preserve">Знания: </w:t>
            </w:r>
            <w:r>
              <w:rPr>
                <w:bCs/>
              </w:rPr>
              <w:t>психологические основы деятельности коллектива;</w:t>
            </w:r>
          </w:p>
        </w:tc>
      </w:tr>
      <w:tr w:rsidR="006D6463">
        <w:trPr>
          <w:trHeight w:val="20"/>
        </w:trPr>
        <w:tc>
          <w:tcPr>
            <w:tcW w:w="959" w:type="dxa"/>
            <w:vMerge/>
          </w:tcPr>
          <w:p w:rsidR="006D6463" w:rsidRDefault="006D6463">
            <w:pPr>
              <w:jc w:val="center"/>
              <w:rPr>
                <w:iCs/>
              </w:rPr>
            </w:pPr>
          </w:p>
        </w:tc>
        <w:tc>
          <w:tcPr>
            <w:tcW w:w="2551" w:type="dxa"/>
            <w:vMerge/>
          </w:tcPr>
          <w:p w:rsidR="006D6463" w:rsidRDefault="006D6463"/>
        </w:tc>
        <w:tc>
          <w:tcPr>
            <w:tcW w:w="6124" w:type="dxa"/>
          </w:tcPr>
          <w:p w:rsidR="006D6463" w:rsidRDefault="0054089A">
            <w:pPr>
              <w:jc w:val="both"/>
              <w:rPr>
                <w:b/>
                <w:bCs/>
                <w:iCs/>
              </w:rPr>
            </w:pPr>
            <w:r>
              <w:rPr>
                <w:bCs/>
              </w:rPr>
              <w:t>психологические особенности личности.</w:t>
            </w:r>
          </w:p>
        </w:tc>
      </w:tr>
    </w:tbl>
    <w:p w:rsidR="006D6463" w:rsidRDefault="006D6463">
      <w:pPr>
        <w:spacing w:line="276" w:lineRule="auto"/>
        <w:rPr>
          <w:sz w:val="28"/>
          <w:szCs w:val="28"/>
        </w:rPr>
        <w:sectPr w:rsidR="006D6463">
          <w:pgSz w:w="11906" w:h="16838"/>
          <w:pgMar w:top="1134" w:right="1701" w:bottom="1134" w:left="851" w:header="709" w:footer="709" w:gutter="0"/>
          <w:cols w:space="720"/>
          <w:docGrid w:linePitch="360"/>
        </w:sectPr>
      </w:pPr>
    </w:p>
    <w:p w:rsidR="006D6463" w:rsidRDefault="0054089A">
      <w:pPr>
        <w:pStyle w:val="aff3"/>
        <w:numPr>
          <w:ilvl w:val="0"/>
          <w:numId w:val="33"/>
        </w:numPr>
        <w:jc w:val="center"/>
        <w:rPr>
          <w:b/>
          <w:szCs w:val="28"/>
        </w:rPr>
      </w:pPr>
      <w:r>
        <w:rPr>
          <w:b/>
          <w:szCs w:val="28"/>
        </w:rPr>
        <w:lastRenderedPageBreak/>
        <w:t>СТРУКТУРА И СОДЕРЖАНИЕ УЧЕБНОЙ ДИСЦИПЛИНЫ</w:t>
      </w:r>
    </w:p>
    <w:p w:rsidR="006D6463" w:rsidRDefault="006D6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919"/>
        <w:jc w:val="both"/>
        <w:rPr>
          <w:szCs w:val="28"/>
        </w:rPr>
      </w:pPr>
    </w:p>
    <w:p w:rsidR="006D6463" w:rsidRDefault="00540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rPr>
          <w:b/>
          <w:szCs w:val="28"/>
          <w:lang w:eastAsia="en-US"/>
        </w:rPr>
      </w:pPr>
      <w:r>
        <w:rPr>
          <w:b/>
          <w:szCs w:val="28"/>
          <w:lang w:eastAsia="en-US"/>
        </w:rPr>
        <w:t>2.1. Трудоемкость освоения дисциплины</w:t>
      </w:r>
    </w:p>
    <w:p w:rsidR="006D6463" w:rsidRDefault="006D6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rPr>
          <w:sz w:val="18"/>
          <w:szCs w:val="20"/>
          <w:u w:val="single"/>
          <w:lang w:eastAsia="en-US"/>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545"/>
        <w:gridCol w:w="2025"/>
      </w:tblGrid>
      <w:tr w:rsidR="006D6463">
        <w:trPr>
          <w:trHeight w:val="490"/>
        </w:trPr>
        <w:tc>
          <w:tcPr>
            <w:tcW w:w="3942" w:type="pct"/>
            <w:tcBorders>
              <w:top w:val="single" w:sz="6" w:space="0" w:color="000000"/>
              <w:left w:val="single" w:sz="6" w:space="0" w:color="000000"/>
              <w:bottom w:val="single" w:sz="6" w:space="0" w:color="000000"/>
              <w:right w:val="single" w:sz="6" w:space="0" w:color="000000"/>
            </w:tcBorders>
            <w:vAlign w:val="center"/>
          </w:tcPr>
          <w:p w:rsidR="006D6463" w:rsidRDefault="0054089A">
            <w:pPr>
              <w:ind w:firstLine="709"/>
              <w:rPr>
                <w:b/>
              </w:rPr>
            </w:pPr>
            <w:r>
              <w:rPr>
                <w:b/>
              </w:rPr>
              <w:t>Вид учебной работы</w:t>
            </w:r>
          </w:p>
        </w:tc>
        <w:tc>
          <w:tcPr>
            <w:tcW w:w="1058" w:type="pct"/>
            <w:tcBorders>
              <w:top w:val="single" w:sz="6" w:space="0" w:color="000000"/>
              <w:left w:val="single" w:sz="6" w:space="0" w:color="000000"/>
              <w:bottom w:val="single" w:sz="6" w:space="0" w:color="000000"/>
              <w:right w:val="single" w:sz="6" w:space="0" w:color="000000"/>
            </w:tcBorders>
            <w:vAlign w:val="center"/>
          </w:tcPr>
          <w:p w:rsidR="006D6463" w:rsidRDefault="0054089A">
            <w:pPr>
              <w:rPr>
                <w:b/>
                <w:iCs/>
              </w:rPr>
            </w:pPr>
            <w:r>
              <w:rPr>
                <w:b/>
                <w:iCs/>
              </w:rPr>
              <w:t>Объем в часах</w:t>
            </w:r>
          </w:p>
        </w:tc>
      </w:tr>
      <w:tr w:rsidR="006D6463">
        <w:trPr>
          <w:trHeight w:val="490"/>
        </w:trPr>
        <w:tc>
          <w:tcPr>
            <w:tcW w:w="3942" w:type="pct"/>
            <w:tcBorders>
              <w:top w:val="single" w:sz="6" w:space="0" w:color="000000"/>
              <w:left w:val="single" w:sz="6" w:space="0" w:color="000000"/>
              <w:bottom w:val="single" w:sz="6" w:space="0" w:color="000000"/>
              <w:right w:val="single" w:sz="6" w:space="0" w:color="000000"/>
            </w:tcBorders>
            <w:vAlign w:val="center"/>
          </w:tcPr>
          <w:p w:rsidR="006D6463" w:rsidRDefault="0054089A">
            <w:pPr>
              <w:jc w:val="center"/>
              <w:rPr>
                <w:b/>
              </w:rPr>
            </w:pPr>
            <w:r>
              <w:rPr>
                <w:b/>
              </w:rPr>
              <w:t>Объем образовательной программы</w:t>
            </w:r>
          </w:p>
        </w:tc>
        <w:tc>
          <w:tcPr>
            <w:tcW w:w="1058" w:type="pct"/>
            <w:tcBorders>
              <w:top w:val="single" w:sz="6" w:space="0" w:color="000000"/>
              <w:left w:val="single" w:sz="6" w:space="0" w:color="000000"/>
              <w:bottom w:val="single" w:sz="6" w:space="0" w:color="000000"/>
              <w:right w:val="single" w:sz="6" w:space="0" w:color="000000"/>
            </w:tcBorders>
            <w:vAlign w:val="center"/>
          </w:tcPr>
          <w:p w:rsidR="006D6463" w:rsidRDefault="0054089A">
            <w:pPr>
              <w:jc w:val="center"/>
              <w:rPr>
                <w:b/>
                <w:bCs/>
                <w:iCs/>
              </w:rPr>
            </w:pPr>
            <w:r>
              <w:rPr>
                <w:b/>
                <w:bCs/>
                <w:iCs/>
              </w:rPr>
              <w:t>74</w:t>
            </w:r>
          </w:p>
        </w:tc>
      </w:tr>
      <w:tr w:rsidR="006D6463">
        <w:trPr>
          <w:trHeight w:val="490"/>
        </w:trPr>
        <w:tc>
          <w:tcPr>
            <w:tcW w:w="3942" w:type="pct"/>
            <w:tcBorders>
              <w:top w:val="single" w:sz="6" w:space="0" w:color="000000"/>
              <w:left w:val="single" w:sz="6" w:space="0" w:color="000000"/>
              <w:bottom w:val="single" w:sz="6" w:space="0" w:color="000000"/>
              <w:right w:val="single" w:sz="6" w:space="0" w:color="000000"/>
            </w:tcBorders>
            <w:vAlign w:val="center"/>
          </w:tcPr>
          <w:p w:rsidR="006D6463" w:rsidRDefault="0054089A">
            <w:pPr>
              <w:rPr>
                <w:b/>
              </w:rPr>
            </w:pPr>
            <w:r>
              <w:rPr>
                <w:b/>
              </w:rPr>
              <w:t xml:space="preserve">Самостоятельная внеаудиторная работа </w:t>
            </w:r>
          </w:p>
        </w:tc>
        <w:tc>
          <w:tcPr>
            <w:tcW w:w="1058" w:type="pct"/>
            <w:tcBorders>
              <w:top w:val="single" w:sz="6" w:space="0" w:color="000000"/>
              <w:left w:val="single" w:sz="6" w:space="0" w:color="000000"/>
              <w:bottom w:val="single" w:sz="6" w:space="0" w:color="000000"/>
              <w:right w:val="single" w:sz="6" w:space="0" w:color="000000"/>
            </w:tcBorders>
            <w:vAlign w:val="center"/>
          </w:tcPr>
          <w:p w:rsidR="006D6463" w:rsidRDefault="0054089A">
            <w:pPr>
              <w:jc w:val="center"/>
              <w:rPr>
                <w:b/>
                <w:bCs/>
                <w:iCs/>
              </w:rPr>
            </w:pPr>
            <w:r>
              <w:rPr>
                <w:b/>
                <w:bCs/>
                <w:iCs/>
              </w:rPr>
              <w:t>-</w:t>
            </w:r>
          </w:p>
        </w:tc>
      </w:tr>
      <w:tr w:rsidR="006D6463">
        <w:trPr>
          <w:trHeight w:val="490"/>
        </w:trPr>
        <w:tc>
          <w:tcPr>
            <w:tcW w:w="3942" w:type="pct"/>
            <w:tcBorders>
              <w:top w:val="single" w:sz="6" w:space="0" w:color="000000"/>
              <w:left w:val="single" w:sz="6" w:space="0" w:color="000000"/>
              <w:bottom w:val="single" w:sz="6" w:space="0" w:color="000000"/>
              <w:right w:val="single" w:sz="6" w:space="0" w:color="000000"/>
            </w:tcBorders>
            <w:vAlign w:val="center"/>
          </w:tcPr>
          <w:p w:rsidR="006D6463" w:rsidRDefault="0054089A">
            <w:pPr>
              <w:rPr>
                <w:b/>
              </w:rPr>
            </w:pPr>
            <w:r>
              <w:rPr>
                <w:b/>
              </w:rPr>
              <w:t xml:space="preserve">Обязательная аудиторная нагрузка </w:t>
            </w:r>
          </w:p>
        </w:tc>
        <w:tc>
          <w:tcPr>
            <w:tcW w:w="1058" w:type="pct"/>
            <w:tcBorders>
              <w:top w:val="single" w:sz="6" w:space="0" w:color="000000"/>
              <w:left w:val="single" w:sz="6" w:space="0" w:color="000000"/>
              <w:bottom w:val="single" w:sz="6" w:space="0" w:color="000000"/>
              <w:right w:val="single" w:sz="6" w:space="0" w:color="000000"/>
            </w:tcBorders>
            <w:vAlign w:val="center"/>
          </w:tcPr>
          <w:p w:rsidR="006D6463" w:rsidRDefault="0054089A">
            <w:pPr>
              <w:jc w:val="center"/>
              <w:rPr>
                <w:b/>
                <w:bCs/>
                <w:iCs/>
              </w:rPr>
            </w:pPr>
            <w:r>
              <w:rPr>
                <w:b/>
                <w:bCs/>
                <w:iCs/>
              </w:rPr>
              <w:t>74</w:t>
            </w:r>
          </w:p>
        </w:tc>
      </w:tr>
      <w:tr w:rsidR="006D6463">
        <w:trPr>
          <w:trHeight w:val="336"/>
        </w:trPr>
        <w:tc>
          <w:tcPr>
            <w:tcW w:w="3942" w:type="pct"/>
            <w:tcBorders>
              <w:top w:val="single" w:sz="6" w:space="0" w:color="000000"/>
              <w:left w:val="single" w:sz="6" w:space="0" w:color="000000"/>
              <w:bottom w:val="single" w:sz="6" w:space="0" w:color="000000"/>
              <w:right w:val="single" w:sz="4" w:space="0" w:color="auto"/>
            </w:tcBorders>
            <w:vAlign w:val="center"/>
          </w:tcPr>
          <w:p w:rsidR="006D6463" w:rsidRDefault="0054089A">
            <w:pPr>
              <w:ind w:firstLine="709"/>
              <w:rPr>
                <w:iCs/>
              </w:rPr>
            </w:pPr>
            <w:r>
              <w:t>в т. ч.:</w:t>
            </w:r>
          </w:p>
        </w:tc>
        <w:tc>
          <w:tcPr>
            <w:tcW w:w="1058" w:type="pct"/>
            <w:tcBorders>
              <w:top w:val="single" w:sz="6" w:space="0" w:color="000000"/>
              <w:left w:val="single" w:sz="4" w:space="0" w:color="auto"/>
              <w:bottom w:val="single" w:sz="6" w:space="0" w:color="000000"/>
              <w:right w:val="single" w:sz="6" w:space="0" w:color="000000"/>
            </w:tcBorders>
            <w:vAlign w:val="center"/>
          </w:tcPr>
          <w:p w:rsidR="006D6463" w:rsidRDefault="006D6463">
            <w:pPr>
              <w:jc w:val="center"/>
              <w:rPr>
                <w:iCs/>
              </w:rPr>
            </w:pPr>
          </w:p>
        </w:tc>
      </w:tr>
      <w:tr w:rsidR="006D6463">
        <w:trPr>
          <w:trHeight w:val="336"/>
        </w:trPr>
        <w:tc>
          <w:tcPr>
            <w:tcW w:w="3942" w:type="pct"/>
            <w:tcBorders>
              <w:top w:val="single" w:sz="6" w:space="0" w:color="000000"/>
              <w:left w:val="single" w:sz="6" w:space="0" w:color="000000"/>
              <w:bottom w:val="single" w:sz="6" w:space="0" w:color="000000"/>
              <w:right w:val="single" w:sz="4" w:space="0" w:color="auto"/>
            </w:tcBorders>
            <w:vAlign w:val="center"/>
          </w:tcPr>
          <w:p w:rsidR="006D6463" w:rsidRDefault="0054089A">
            <w:pPr>
              <w:ind w:firstLine="731"/>
              <w:rPr>
                <w:b/>
                <w:i/>
              </w:rPr>
            </w:pPr>
            <w:r>
              <w:rPr>
                <w:b/>
                <w:i/>
              </w:rPr>
              <w:t xml:space="preserve">1. Основное содержание </w:t>
            </w:r>
          </w:p>
        </w:tc>
        <w:tc>
          <w:tcPr>
            <w:tcW w:w="1058" w:type="pct"/>
            <w:tcBorders>
              <w:top w:val="single" w:sz="6" w:space="0" w:color="000000"/>
              <w:left w:val="single" w:sz="4" w:space="0" w:color="auto"/>
              <w:bottom w:val="single" w:sz="6" w:space="0" w:color="000000"/>
              <w:right w:val="single" w:sz="6" w:space="0" w:color="000000"/>
            </w:tcBorders>
            <w:vAlign w:val="center"/>
          </w:tcPr>
          <w:p w:rsidR="006D6463" w:rsidRDefault="0054089A">
            <w:pPr>
              <w:jc w:val="center"/>
              <w:rPr>
                <w:b/>
                <w:bCs/>
              </w:rPr>
            </w:pPr>
            <w:r>
              <w:rPr>
                <w:b/>
                <w:bCs/>
              </w:rPr>
              <w:t>59</w:t>
            </w:r>
          </w:p>
        </w:tc>
      </w:tr>
      <w:tr w:rsidR="006D6463">
        <w:trPr>
          <w:trHeight w:val="336"/>
        </w:trPr>
        <w:tc>
          <w:tcPr>
            <w:tcW w:w="3942" w:type="pct"/>
            <w:tcBorders>
              <w:top w:val="single" w:sz="6" w:space="0" w:color="000000"/>
              <w:left w:val="single" w:sz="6" w:space="0" w:color="000000"/>
              <w:bottom w:val="single" w:sz="6" w:space="0" w:color="000000"/>
              <w:right w:val="single" w:sz="4" w:space="0" w:color="auto"/>
            </w:tcBorders>
            <w:vAlign w:val="center"/>
          </w:tcPr>
          <w:p w:rsidR="006D6463" w:rsidRDefault="0054089A">
            <w:r>
              <w:t>в т. ч.:</w:t>
            </w:r>
          </w:p>
        </w:tc>
        <w:tc>
          <w:tcPr>
            <w:tcW w:w="1058" w:type="pct"/>
            <w:tcBorders>
              <w:top w:val="single" w:sz="6" w:space="0" w:color="000000"/>
              <w:left w:val="single" w:sz="4" w:space="0" w:color="auto"/>
              <w:bottom w:val="single" w:sz="6" w:space="0" w:color="000000"/>
              <w:right w:val="single" w:sz="6" w:space="0" w:color="000000"/>
            </w:tcBorders>
            <w:vAlign w:val="center"/>
          </w:tcPr>
          <w:p w:rsidR="006D6463" w:rsidRDefault="006D6463">
            <w:pPr>
              <w:jc w:val="center"/>
            </w:pPr>
          </w:p>
        </w:tc>
      </w:tr>
      <w:tr w:rsidR="006D6463">
        <w:trPr>
          <w:trHeight w:val="490"/>
        </w:trPr>
        <w:tc>
          <w:tcPr>
            <w:tcW w:w="3942" w:type="pct"/>
            <w:tcBorders>
              <w:top w:val="single" w:sz="6" w:space="0" w:color="000000"/>
              <w:left w:val="single" w:sz="6" w:space="0" w:color="000000"/>
              <w:bottom w:val="single" w:sz="6" w:space="0" w:color="000000"/>
              <w:right w:val="single" w:sz="6" w:space="0" w:color="000000"/>
            </w:tcBorders>
            <w:vAlign w:val="center"/>
          </w:tcPr>
          <w:p w:rsidR="006D6463" w:rsidRDefault="0054089A">
            <w:pPr>
              <w:ind w:firstLine="709"/>
            </w:pPr>
            <w:r>
              <w:t>теоретическое обучение</w:t>
            </w:r>
          </w:p>
        </w:tc>
        <w:tc>
          <w:tcPr>
            <w:tcW w:w="1058" w:type="pct"/>
            <w:tcBorders>
              <w:top w:val="single" w:sz="6" w:space="0" w:color="000000"/>
              <w:left w:val="single" w:sz="6" w:space="0" w:color="000000"/>
              <w:bottom w:val="single" w:sz="6" w:space="0" w:color="000000"/>
              <w:right w:val="single" w:sz="6" w:space="0" w:color="000000"/>
            </w:tcBorders>
            <w:vAlign w:val="center"/>
          </w:tcPr>
          <w:p w:rsidR="006D6463" w:rsidRDefault="0054089A">
            <w:pPr>
              <w:jc w:val="center"/>
              <w:rPr>
                <w:iCs/>
              </w:rPr>
            </w:pPr>
            <w:r>
              <w:rPr>
                <w:iCs/>
              </w:rPr>
              <w:t>32</w:t>
            </w:r>
          </w:p>
        </w:tc>
      </w:tr>
      <w:tr w:rsidR="006D6463">
        <w:trPr>
          <w:trHeight w:val="490"/>
        </w:trPr>
        <w:tc>
          <w:tcPr>
            <w:tcW w:w="3942" w:type="pct"/>
            <w:tcBorders>
              <w:top w:val="single" w:sz="6" w:space="0" w:color="000000"/>
              <w:left w:val="single" w:sz="6" w:space="0" w:color="000000"/>
              <w:bottom w:val="single" w:sz="6" w:space="0" w:color="000000"/>
              <w:right w:val="single" w:sz="6" w:space="0" w:color="000000"/>
            </w:tcBorders>
            <w:vAlign w:val="center"/>
          </w:tcPr>
          <w:p w:rsidR="006D6463" w:rsidRDefault="0054089A">
            <w:pPr>
              <w:ind w:firstLine="709"/>
            </w:pPr>
            <w:r>
              <w:t>практические занятия</w:t>
            </w:r>
            <w:r>
              <w:rPr>
                <w:i/>
              </w:rPr>
              <w:t xml:space="preserve"> </w:t>
            </w:r>
          </w:p>
        </w:tc>
        <w:tc>
          <w:tcPr>
            <w:tcW w:w="1058" w:type="pct"/>
            <w:tcBorders>
              <w:top w:val="single" w:sz="6" w:space="0" w:color="000000"/>
              <w:left w:val="single" w:sz="6" w:space="0" w:color="000000"/>
              <w:bottom w:val="single" w:sz="6" w:space="0" w:color="000000"/>
              <w:right w:val="single" w:sz="6" w:space="0" w:color="000000"/>
            </w:tcBorders>
            <w:vAlign w:val="center"/>
          </w:tcPr>
          <w:p w:rsidR="006D6463" w:rsidRDefault="0054089A">
            <w:pPr>
              <w:jc w:val="center"/>
              <w:rPr>
                <w:iCs/>
              </w:rPr>
            </w:pPr>
            <w:r>
              <w:rPr>
                <w:iCs/>
              </w:rPr>
              <w:t>27</w:t>
            </w:r>
          </w:p>
        </w:tc>
      </w:tr>
      <w:tr w:rsidR="006D6463">
        <w:trPr>
          <w:trHeight w:val="490"/>
        </w:trPr>
        <w:tc>
          <w:tcPr>
            <w:tcW w:w="3942" w:type="pct"/>
            <w:tcBorders>
              <w:top w:val="single" w:sz="6" w:space="0" w:color="000000"/>
              <w:left w:val="single" w:sz="6" w:space="0" w:color="000000"/>
              <w:bottom w:val="single" w:sz="6" w:space="0" w:color="000000"/>
              <w:right w:val="single" w:sz="6" w:space="0" w:color="000000"/>
            </w:tcBorders>
            <w:vAlign w:val="center"/>
          </w:tcPr>
          <w:p w:rsidR="006D6463" w:rsidRDefault="0054089A">
            <w:pPr>
              <w:numPr>
                <w:ilvl w:val="0"/>
                <w:numId w:val="7"/>
              </w:numPr>
              <w:rPr>
                <w:b/>
                <w:i/>
              </w:rPr>
            </w:pPr>
            <w:r>
              <w:rPr>
                <w:b/>
                <w:i/>
              </w:rPr>
              <w:t>Профессионально ориентированное содержание</w:t>
            </w:r>
          </w:p>
        </w:tc>
        <w:tc>
          <w:tcPr>
            <w:tcW w:w="1058" w:type="pct"/>
            <w:tcBorders>
              <w:top w:val="single" w:sz="6" w:space="0" w:color="000000"/>
              <w:left w:val="single" w:sz="6" w:space="0" w:color="000000"/>
              <w:bottom w:val="single" w:sz="6" w:space="0" w:color="000000"/>
              <w:right w:val="single" w:sz="6" w:space="0" w:color="000000"/>
            </w:tcBorders>
            <w:vAlign w:val="center"/>
          </w:tcPr>
          <w:p w:rsidR="006D6463" w:rsidRDefault="0054089A">
            <w:pPr>
              <w:jc w:val="center"/>
              <w:rPr>
                <w:b/>
                <w:bCs/>
                <w:iCs/>
              </w:rPr>
            </w:pPr>
            <w:r>
              <w:rPr>
                <w:b/>
                <w:bCs/>
                <w:iCs/>
              </w:rPr>
              <w:t>15</w:t>
            </w:r>
          </w:p>
        </w:tc>
      </w:tr>
      <w:tr w:rsidR="006D6463">
        <w:trPr>
          <w:trHeight w:val="490"/>
        </w:trPr>
        <w:tc>
          <w:tcPr>
            <w:tcW w:w="5000" w:type="pct"/>
            <w:gridSpan w:val="2"/>
            <w:tcBorders>
              <w:top w:val="single" w:sz="6" w:space="0" w:color="000000"/>
              <w:left w:val="single" w:sz="6" w:space="0" w:color="000000"/>
              <w:bottom w:val="single" w:sz="6" w:space="0" w:color="000000"/>
              <w:right w:val="single" w:sz="6" w:space="0" w:color="000000"/>
            </w:tcBorders>
            <w:vAlign w:val="center"/>
          </w:tcPr>
          <w:p w:rsidR="006D6463" w:rsidRDefault="0054089A">
            <w:pPr>
              <w:rPr>
                <w:iCs/>
              </w:rPr>
            </w:pPr>
            <w:r>
              <w:t>в т. ч.:</w:t>
            </w:r>
          </w:p>
        </w:tc>
      </w:tr>
      <w:tr w:rsidR="006D6463">
        <w:trPr>
          <w:trHeight w:val="490"/>
        </w:trPr>
        <w:tc>
          <w:tcPr>
            <w:tcW w:w="3942" w:type="pct"/>
            <w:tcBorders>
              <w:top w:val="single" w:sz="6" w:space="0" w:color="000000"/>
              <w:left w:val="single" w:sz="6" w:space="0" w:color="000000"/>
              <w:bottom w:val="single" w:sz="6" w:space="0" w:color="000000"/>
              <w:right w:val="single" w:sz="6" w:space="0" w:color="000000"/>
            </w:tcBorders>
            <w:vAlign w:val="center"/>
          </w:tcPr>
          <w:p w:rsidR="006D6463" w:rsidRDefault="0054089A">
            <w:pPr>
              <w:ind w:firstLine="709"/>
            </w:pPr>
            <w:r>
              <w:t>теоретическое обучение</w:t>
            </w:r>
          </w:p>
        </w:tc>
        <w:tc>
          <w:tcPr>
            <w:tcW w:w="1058" w:type="pct"/>
            <w:tcBorders>
              <w:top w:val="single" w:sz="6" w:space="0" w:color="000000"/>
              <w:left w:val="single" w:sz="6" w:space="0" w:color="000000"/>
              <w:bottom w:val="single" w:sz="6" w:space="0" w:color="000000"/>
              <w:right w:val="single" w:sz="6" w:space="0" w:color="000000"/>
            </w:tcBorders>
            <w:vAlign w:val="center"/>
          </w:tcPr>
          <w:p w:rsidR="006D6463" w:rsidRDefault="0054089A">
            <w:pPr>
              <w:jc w:val="center"/>
              <w:rPr>
                <w:bCs/>
                <w:iCs/>
              </w:rPr>
            </w:pPr>
            <w:r>
              <w:rPr>
                <w:bCs/>
                <w:iCs/>
              </w:rPr>
              <w:t>8</w:t>
            </w:r>
          </w:p>
        </w:tc>
      </w:tr>
      <w:tr w:rsidR="006D6463">
        <w:trPr>
          <w:trHeight w:val="490"/>
        </w:trPr>
        <w:tc>
          <w:tcPr>
            <w:tcW w:w="3942" w:type="pct"/>
            <w:tcBorders>
              <w:top w:val="single" w:sz="6" w:space="0" w:color="000000"/>
              <w:left w:val="single" w:sz="6" w:space="0" w:color="000000"/>
              <w:bottom w:val="single" w:sz="6" w:space="0" w:color="000000"/>
              <w:right w:val="single" w:sz="6" w:space="0" w:color="000000"/>
            </w:tcBorders>
            <w:vAlign w:val="center"/>
          </w:tcPr>
          <w:p w:rsidR="006D6463" w:rsidRDefault="0054089A">
            <w:r>
              <w:t xml:space="preserve">            практические занятия</w:t>
            </w:r>
          </w:p>
        </w:tc>
        <w:tc>
          <w:tcPr>
            <w:tcW w:w="1058" w:type="pct"/>
            <w:tcBorders>
              <w:top w:val="single" w:sz="6" w:space="0" w:color="000000"/>
              <w:left w:val="single" w:sz="6" w:space="0" w:color="000000"/>
              <w:bottom w:val="single" w:sz="6" w:space="0" w:color="000000"/>
              <w:right w:val="single" w:sz="6" w:space="0" w:color="000000"/>
            </w:tcBorders>
            <w:vAlign w:val="center"/>
          </w:tcPr>
          <w:p w:rsidR="006D6463" w:rsidRDefault="0054089A">
            <w:pPr>
              <w:jc w:val="center"/>
              <w:rPr>
                <w:bCs/>
                <w:iCs/>
              </w:rPr>
            </w:pPr>
            <w:r>
              <w:rPr>
                <w:bCs/>
                <w:iCs/>
              </w:rPr>
              <w:t>7</w:t>
            </w:r>
          </w:p>
        </w:tc>
      </w:tr>
      <w:tr w:rsidR="006D6463">
        <w:trPr>
          <w:trHeight w:val="490"/>
        </w:trPr>
        <w:tc>
          <w:tcPr>
            <w:tcW w:w="5000" w:type="pct"/>
            <w:gridSpan w:val="2"/>
            <w:tcBorders>
              <w:top w:val="single" w:sz="6" w:space="0" w:color="000000"/>
              <w:left w:val="single" w:sz="6" w:space="0" w:color="000000"/>
              <w:bottom w:val="single" w:sz="6" w:space="0" w:color="000000"/>
              <w:right w:val="single" w:sz="6" w:space="0" w:color="000000"/>
            </w:tcBorders>
            <w:vAlign w:val="center"/>
          </w:tcPr>
          <w:p w:rsidR="006D6463" w:rsidRDefault="0054089A">
            <w:pPr>
              <w:rPr>
                <w:b/>
                <w:iCs/>
              </w:rPr>
            </w:pPr>
            <w:r>
              <w:rPr>
                <w:b/>
                <w:iCs/>
              </w:rPr>
              <w:t>Промежуточная аттестация в форме зачёта</w:t>
            </w:r>
          </w:p>
        </w:tc>
      </w:tr>
    </w:tbl>
    <w:p w:rsidR="006D6463" w:rsidRDefault="006D6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6D6463" w:rsidRDefault="006D6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6D6463" w:rsidRDefault="006D6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6D6463" w:rsidRDefault="006D6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6D6463" w:rsidRDefault="006D6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6D6463" w:rsidRDefault="006D6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6D6463" w:rsidRDefault="006D6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6D6463" w:rsidRDefault="006D6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6D6463" w:rsidRDefault="006D6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6D6463" w:rsidRDefault="006D6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6D6463" w:rsidRDefault="006D6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6D6463" w:rsidRDefault="006D6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6D6463" w:rsidRDefault="006D6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6D6463" w:rsidRDefault="006D6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6D6463" w:rsidRDefault="006D6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6D6463" w:rsidRDefault="006D6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6D6463" w:rsidRDefault="006D6463">
      <w:pPr>
        <w:rPr>
          <w:b/>
          <w:sz w:val="28"/>
          <w:szCs w:val="28"/>
        </w:rPr>
        <w:sectPr w:rsidR="006D6463">
          <w:pgSz w:w="11906" w:h="16838"/>
          <w:pgMar w:top="1134" w:right="851" w:bottom="1134" w:left="1701" w:header="709" w:footer="709" w:gutter="0"/>
          <w:cols w:space="720"/>
          <w:docGrid w:linePitch="360"/>
        </w:sectPr>
      </w:pPr>
    </w:p>
    <w:p w:rsidR="006D6463" w:rsidRDefault="0054089A">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firstLine="0"/>
        <w:rPr>
          <w:b/>
          <w:szCs w:val="28"/>
        </w:rPr>
      </w:pPr>
      <w:r>
        <w:rPr>
          <w:b/>
          <w:szCs w:val="28"/>
        </w:rPr>
        <w:lastRenderedPageBreak/>
        <w:t>2</w:t>
      </w:r>
      <w:r>
        <w:rPr>
          <w:b/>
          <w:szCs w:val="28"/>
        </w:rPr>
        <w:t>.</w:t>
      </w:r>
      <w:r>
        <w:rPr>
          <w:b/>
          <w:szCs w:val="28"/>
        </w:rPr>
        <w:t>2</w:t>
      </w:r>
      <w:r>
        <w:rPr>
          <w:b/>
          <w:szCs w:val="28"/>
        </w:rPr>
        <w:t xml:space="preserve">. </w:t>
      </w:r>
      <w:r>
        <w:rPr>
          <w:b/>
          <w:szCs w:val="28"/>
        </w:rPr>
        <w:t>Содержание дисциплины ОУДБ. 09</w:t>
      </w:r>
      <w:r>
        <w:rPr>
          <w:szCs w:val="28"/>
        </w:rPr>
        <w:t xml:space="preserve"> «</w:t>
      </w:r>
      <w:r>
        <w:rPr>
          <w:b/>
          <w:szCs w:val="28"/>
        </w:rPr>
        <w:t>Физика</w:t>
      </w:r>
      <w:r>
        <w:rPr>
          <w:b/>
          <w:szCs w:val="28"/>
        </w:rPr>
        <w:t>»</w:t>
      </w:r>
    </w:p>
    <w:p w:rsidR="006D6463" w:rsidRDefault="006D6463">
      <w:pPr>
        <w:rPr>
          <w:sz w:val="28"/>
          <w:szCs w:val="28"/>
        </w:rPr>
      </w:pPr>
    </w:p>
    <w:tbl>
      <w:tblPr>
        <w:tblW w:w="15074" w:type="dxa"/>
        <w:tblInd w:w="10"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A0" w:firstRow="1" w:lastRow="0" w:firstColumn="1" w:lastColumn="0" w:noHBand="0" w:noVBand="1"/>
      </w:tblPr>
      <w:tblGrid>
        <w:gridCol w:w="2454"/>
        <w:gridCol w:w="9859"/>
        <w:gridCol w:w="1252"/>
        <w:gridCol w:w="1509"/>
      </w:tblGrid>
      <w:tr w:rsidR="006D6463">
        <w:trPr>
          <w:trHeight w:val="23"/>
        </w:trPr>
        <w:tc>
          <w:tcPr>
            <w:tcW w:w="2454" w:type="dxa"/>
          </w:tcPr>
          <w:p w:rsidR="006D6463" w:rsidRDefault="0054089A">
            <w:pPr>
              <w:jc w:val="center"/>
              <w:rPr>
                <w:b/>
                <w:bCs/>
                <w:sz w:val="22"/>
                <w:lang w:eastAsia="ar-SA"/>
              </w:rPr>
            </w:pPr>
            <w:r>
              <w:rPr>
                <w:b/>
                <w:bCs/>
                <w:sz w:val="22"/>
                <w:lang w:eastAsia="ar-SA"/>
              </w:rPr>
              <w:t>Наименование</w:t>
            </w:r>
          </w:p>
          <w:p w:rsidR="006D6463" w:rsidRDefault="0054089A">
            <w:pPr>
              <w:jc w:val="center"/>
              <w:rPr>
                <w:b/>
                <w:bCs/>
                <w:sz w:val="22"/>
                <w:lang w:eastAsia="ar-SA"/>
              </w:rPr>
            </w:pPr>
            <w:r>
              <w:rPr>
                <w:b/>
                <w:bCs/>
                <w:sz w:val="22"/>
                <w:lang w:eastAsia="ar-SA"/>
              </w:rPr>
              <w:t xml:space="preserve"> разделов и тем</w:t>
            </w:r>
          </w:p>
        </w:tc>
        <w:tc>
          <w:tcPr>
            <w:tcW w:w="9859" w:type="dxa"/>
          </w:tcPr>
          <w:p w:rsidR="006D6463" w:rsidRDefault="0054089A">
            <w:pPr>
              <w:jc w:val="center"/>
              <w:rPr>
                <w:b/>
                <w:bCs/>
                <w:sz w:val="22"/>
                <w:lang w:eastAsia="ar-SA"/>
              </w:rPr>
            </w:pPr>
            <w:r>
              <w:rPr>
                <w:b/>
                <w:sz w:val="22"/>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1252" w:type="dxa"/>
          </w:tcPr>
          <w:p w:rsidR="006D6463" w:rsidRDefault="0054089A">
            <w:pPr>
              <w:jc w:val="center"/>
              <w:rPr>
                <w:rFonts w:eastAsia="Calibri"/>
                <w:b/>
                <w:bCs/>
                <w:sz w:val="22"/>
                <w:lang w:eastAsia="ar-SA"/>
              </w:rPr>
            </w:pPr>
            <w:r>
              <w:rPr>
                <w:b/>
                <w:sz w:val="22"/>
              </w:rPr>
              <w:t>Объем часов/ в том числе практ. ориент содер</w:t>
            </w:r>
          </w:p>
        </w:tc>
        <w:tc>
          <w:tcPr>
            <w:tcW w:w="1509" w:type="dxa"/>
          </w:tcPr>
          <w:p w:rsidR="006D6463" w:rsidRDefault="0054089A">
            <w:pPr>
              <w:jc w:val="center"/>
              <w:rPr>
                <w:rFonts w:eastAsia="Calibri"/>
                <w:b/>
                <w:bCs/>
                <w:sz w:val="22"/>
                <w:szCs w:val="22"/>
                <w:lang w:eastAsia="ar-SA"/>
              </w:rPr>
            </w:pPr>
            <w:r>
              <w:rPr>
                <w:b/>
                <w:sz w:val="22"/>
              </w:rPr>
              <w:t>Формируемые компетенции</w:t>
            </w:r>
          </w:p>
        </w:tc>
      </w:tr>
      <w:tr w:rsidR="006D6463">
        <w:trPr>
          <w:trHeight w:val="23"/>
        </w:trPr>
        <w:tc>
          <w:tcPr>
            <w:tcW w:w="2454" w:type="dxa"/>
          </w:tcPr>
          <w:p w:rsidR="006D6463" w:rsidRDefault="0054089A">
            <w:pPr>
              <w:jc w:val="center"/>
              <w:rPr>
                <w:b/>
                <w:bCs/>
                <w:lang w:eastAsia="ar-SA"/>
              </w:rPr>
            </w:pPr>
            <w:r>
              <w:rPr>
                <w:b/>
                <w:bCs/>
                <w:lang w:eastAsia="ar-SA"/>
              </w:rPr>
              <w:t>1</w:t>
            </w:r>
          </w:p>
        </w:tc>
        <w:tc>
          <w:tcPr>
            <w:tcW w:w="9859" w:type="dxa"/>
          </w:tcPr>
          <w:p w:rsidR="006D6463" w:rsidRDefault="0054089A">
            <w:pPr>
              <w:jc w:val="center"/>
              <w:rPr>
                <w:rFonts w:eastAsia="Calibri"/>
                <w:b/>
                <w:bCs/>
                <w:lang w:eastAsia="ar-SA"/>
              </w:rPr>
            </w:pPr>
            <w:r>
              <w:rPr>
                <w:rFonts w:eastAsia="Calibri"/>
                <w:b/>
                <w:bCs/>
                <w:lang w:eastAsia="ar-SA"/>
              </w:rPr>
              <w:t>2</w:t>
            </w:r>
          </w:p>
        </w:tc>
        <w:tc>
          <w:tcPr>
            <w:tcW w:w="1252" w:type="dxa"/>
          </w:tcPr>
          <w:p w:rsidR="006D6463" w:rsidRDefault="0054089A">
            <w:pPr>
              <w:jc w:val="center"/>
              <w:rPr>
                <w:rFonts w:eastAsia="Calibri"/>
                <w:b/>
                <w:bCs/>
                <w:lang w:eastAsia="ar-SA"/>
              </w:rPr>
            </w:pPr>
            <w:r>
              <w:rPr>
                <w:rFonts w:eastAsia="Calibri"/>
                <w:b/>
                <w:bCs/>
                <w:lang w:eastAsia="ar-SA"/>
              </w:rPr>
              <w:t>3</w:t>
            </w:r>
          </w:p>
        </w:tc>
        <w:tc>
          <w:tcPr>
            <w:tcW w:w="1509" w:type="dxa"/>
          </w:tcPr>
          <w:p w:rsidR="006D6463" w:rsidRDefault="0054089A">
            <w:pPr>
              <w:jc w:val="center"/>
              <w:rPr>
                <w:rFonts w:eastAsia="Calibri"/>
                <w:b/>
                <w:bCs/>
                <w:lang w:eastAsia="ar-SA"/>
              </w:rPr>
            </w:pPr>
            <w:r>
              <w:rPr>
                <w:rFonts w:eastAsia="Calibri"/>
                <w:b/>
                <w:bCs/>
                <w:lang w:eastAsia="ar-SA"/>
              </w:rPr>
              <w:t>4</w:t>
            </w:r>
          </w:p>
        </w:tc>
      </w:tr>
      <w:tr w:rsidR="006D6463">
        <w:trPr>
          <w:trHeight w:val="23"/>
        </w:trPr>
        <w:tc>
          <w:tcPr>
            <w:tcW w:w="12313" w:type="dxa"/>
            <w:gridSpan w:val="2"/>
          </w:tcPr>
          <w:p w:rsidR="006D6463" w:rsidRDefault="0054089A">
            <w:pPr>
              <w:jc w:val="center"/>
              <w:rPr>
                <w:rFonts w:eastAsia="Calibri"/>
                <w:b/>
                <w:bCs/>
                <w:lang w:eastAsia="ar-SA"/>
              </w:rPr>
            </w:pPr>
            <w:r>
              <w:rPr>
                <w:rFonts w:eastAsia="Calibri"/>
                <w:b/>
                <w:bCs/>
                <w:lang w:eastAsia="ar-SA"/>
              </w:rPr>
              <w:t>Раздел 1. Научный метод познания природ</w:t>
            </w:r>
          </w:p>
        </w:tc>
        <w:tc>
          <w:tcPr>
            <w:tcW w:w="1252" w:type="dxa"/>
          </w:tcPr>
          <w:p w:rsidR="006D6463" w:rsidRDefault="0054089A">
            <w:pPr>
              <w:jc w:val="center"/>
              <w:rPr>
                <w:rFonts w:eastAsia="Calibri"/>
                <w:b/>
                <w:bCs/>
                <w:lang w:eastAsia="ar-SA"/>
              </w:rPr>
            </w:pPr>
            <w:r>
              <w:rPr>
                <w:rFonts w:eastAsia="Calibri"/>
                <w:b/>
                <w:bCs/>
                <w:lang w:eastAsia="ar-SA"/>
              </w:rPr>
              <w:t>2/1</w:t>
            </w:r>
          </w:p>
        </w:tc>
        <w:tc>
          <w:tcPr>
            <w:tcW w:w="1509" w:type="dxa"/>
            <w:vMerge w:val="restart"/>
            <w:shd w:val="clear" w:color="auto" w:fill="FFFFFF"/>
            <w:vAlign w:val="center"/>
          </w:tcPr>
          <w:p w:rsidR="006D6463" w:rsidRDefault="0054089A">
            <w:pPr>
              <w:jc w:val="center"/>
              <w:rPr>
                <w:bCs/>
                <w:i/>
                <w:iCs/>
                <w:sz w:val="28"/>
                <w:szCs w:val="28"/>
              </w:rPr>
            </w:pPr>
            <w:r>
              <w:rPr>
                <w:bCs/>
                <w:i/>
                <w:iCs/>
                <w:szCs w:val="28"/>
              </w:rPr>
              <w:t>ОК 1</w:t>
            </w:r>
          </w:p>
        </w:tc>
      </w:tr>
      <w:tr w:rsidR="006D6463">
        <w:trPr>
          <w:trHeight w:val="276"/>
        </w:trPr>
        <w:tc>
          <w:tcPr>
            <w:tcW w:w="2454" w:type="dxa"/>
            <w:vMerge w:val="restart"/>
          </w:tcPr>
          <w:p w:rsidR="006D6463" w:rsidRDefault="0054089A">
            <w:pPr>
              <w:rPr>
                <w:lang w:eastAsia="ar-SA"/>
              </w:rPr>
            </w:pPr>
            <w:r>
              <w:rPr>
                <w:b/>
                <w:bCs/>
                <w:lang w:eastAsia="ar-SA"/>
              </w:rPr>
              <w:t>ТЕМА 1.1. Научный метод познания природы</w:t>
            </w:r>
          </w:p>
          <w:p w:rsidR="006D6463" w:rsidRDefault="006D6463">
            <w:pPr>
              <w:rPr>
                <w:b/>
                <w:bCs/>
                <w:lang w:eastAsia="ar-SA"/>
              </w:rPr>
            </w:pPr>
          </w:p>
        </w:tc>
        <w:tc>
          <w:tcPr>
            <w:tcW w:w="9859" w:type="dxa"/>
          </w:tcPr>
          <w:p w:rsidR="006D6463" w:rsidRDefault="0054089A">
            <w:pPr>
              <w:rPr>
                <w:rFonts w:eastAsia="Calibri"/>
                <w:b/>
                <w:bCs/>
                <w:lang w:eastAsia="ar-SA"/>
              </w:rPr>
            </w:pPr>
            <w:r>
              <w:rPr>
                <w:rFonts w:eastAsia="Calibri"/>
                <w:b/>
                <w:bCs/>
                <w:lang w:eastAsia="ar-SA"/>
              </w:rPr>
              <w:t>Основное содержание</w:t>
            </w:r>
          </w:p>
        </w:tc>
        <w:tc>
          <w:tcPr>
            <w:tcW w:w="1252" w:type="dxa"/>
          </w:tcPr>
          <w:p w:rsidR="006D6463" w:rsidRDefault="0054089A">
            <w:pPr>
              <w:jc w:val="center"/>
              <w:rPr>
                <w:rFonts w:eastAsia="Calibri"/>
                <w:b/>
                <w:bCs/>
                <w:lang w:eastAsia="ar-SA"/>
              </w:rPr>
            </w:pPr>
            <w:r>
              <w:rPr>
                <w:rFonts w:eastAsia="Calibri"/>
                <w:b/>
                <w:bCs/>
                <w:lang w:eastAsia="ar-SA"/>
              </w:rPr>
              <w:t>1</w:t>
            </w:r>
          </w:p>
        </w:tc>
        <w:tc>
          <w:tcPr>
            <w:tcW w:w="1509" w:type="dxa"/>
            <w:vMerge/>
            <w:shd w:val="clear" w:color="auto" w:fill="FFFFFF"/>
          </w:tcPr>
          <w:p w:rsidR="006D6463" w:rsidRDefault="006D6463">
            <w:pPr>
              <w:jc w:val="center"/>
              <w:rPr>
                <w:b/>
                <w:bCs/>
                <w:iCs/>
                <w:sz w:val="28"/>
                <w:szCs w:val="28"/>
              </w:rPr>
            </w:pPr>
          </w:p>
        </w:tc>
      </w:tr>
      <w:tr w:rsidR="006D6463">
        <w:trPr>
          <w:cantSplit/>
          <w:trHeight w:val="1110"/>
        </w:trPr>
        <w:tc>
          <w:tcPr>
            <w:tcW w:w="2454" w:type="dxa"/>
            <w:vMerge/>
          </w:tcPr>
          <w:p w:rsidR="006D6463" w:rsidRDefault="006D6463">
            <w:pPr>
              <w:rPr>
                <w:bCs/>
                <w:lang w:eastAsia="ar-SA"/>
              </w:rPr>
            </w:pPr>
          </w:p>
        </w:tc>
        <w:tc>
          <w:tcPr>
            <w:tcW w:w="9859" w:type="dxa"/>
          </w:tcPr>
          <w:p w:rsidR="006D6463" w:rsidRDefault="0054089A">
            <w:pPr>
              <w:jc w:val="both"/>
              <w:rPr>
                <w:b/>
                <w:i/>
                <w:lang w:eastAsia="ar-SA"/>
              </w:rPr>
            </w:pPr>
            <w:r>
              <w:rPr>
                <w:b/>
                <w:i/>
                <w:lang w:eastAsia="ar-SA"/>
              </w:rPr>
              <w:t>Теоретическое обучение</w:t>
            </w:r>
          </w:p>
          <w:p w:rsidR="006D6463" w:rsidRDefault="0054089A">
            <w:pPr>
              <w:jc w:val="both"/>
              <w:rPr>
                <w:b/>
                <w:bCs/>
                <w:lang w:eastAsia="ar-SA"/>
              </w:rPr>
            </w:pPr>
            <w:r>
              <w:rPr>
                <w:lang w:eastAsia="ar-SA"/>
              </w:rPr>
              <w:t>1.</w:t>
            </w:r>
            <w:r>
              <w:t xml:space="preserve"> Физика – фундаментальная наука о природе. Научный метод познания и методы исследования физических явлений. Эксперимент и теория в процессе познания природы. Наблюдение и эксперимент в физике.</w:t>
            </w:r>
            <w:r>
              <w:rPr>
                <w:lang w:eastAsia="ar-SA"/>
              </w:rPr>
              <w:t xml:space="preserve"> </w:t>
            </w:r>
            <w:r>
              <w:t>Моделирование физических явлений и процессов (материальная точк</w:t>
            </w:r>
            <w:r>
              <w:t>а, абсолютно твёрдое тело, идеальная жидкость, идеальный газ, точечный заряд). Гипотеза. Физический закон, границы его применимости. Физическая теория. Способы измерения физических величин (аналоговые и цифровые измерительные приборы, компьютерные датчиков</w:t>
            </w:r>
            <w:r>
              <w:t>ые системы). Погрешности измерений физических величин (абсолютная и относительная).</w:t>
            </w:r>
          </w:p>
        </w:tc>
        <w:tc>
          <w:tcPr>
            <w:tcW w:w="1252" w:type="dxa"/>
          </w:tcPr>
          <w:p w:rsidR="006D6463" w:rsidRDefault="0054089A">
            <w:pPr>
              <w:spacing w:after="60"/>
              <w:jc w:val="center"/>
              <w:rPr>
                <w:b/>
                <w:bCs/>
                <w:lang w:eastAsia="ar-SA"/>
              </w:rPr>
            </w:pPr>
            <w:r>
              <w:rPr>
                <w:lang w:eastAsia="ar-SA"/>
              </w:rPr>
              <w:t>1</w:t>
            </w:r>
          </w:p>
        </w:tc>
        <w:tc>
          <w:tcPr>
            <w:tcW w:w="1509" w:type="dxa"/>
            <w:vMerge/>
            <w:shd w:val="clear" w:color="auto" w:fill="FFFFFF"/>
            <w:vAlign w:val="center"/>
          </w:tcPr>
          <w:p w:rsidR="006D6463" w:rsidRDefault="006D6463">
            <w:pPr>
              <w:rPr>
                <w:rFonts w:eastAsia="Calibri"/>
                <w:b/>
                <w:bCs/>
                <w:lang w:eastAsia="ar-SA"/>
              </w:rPr>
            </w:pPr>
          </w:p>
        </w:tc>
      </w:tr>
      <w:tr w:rsidR="006D6463">
        <w:trPr>
          <w:cantSplit/>
          <w:trHeight w:val="336"/>
        </w:trPr>
        <w:tc>
          <w:tcPr>
            <w:tcW w:w="2454" w:type="dxa"/>
            <w:vMerge/>
          </w:tcPr>
          <w:p w:rsidR="006D6463" w:rsidRDefault="006D6463">
            <w:pPr>
              <w:rPr>
                <w:bCs/>
                <w:lang w:eastAsia="ar-SA"/>
              </w:rPr>
            </w:pPr>
          </w:p>
        </w:tc>
        <w:tc>
          <w:tcPr>
            <w:tcW w:w="9859" w:type="dxa"/>
          </w:tcPr>
          <w:p w:rsidR="006D6463" w:rsidRDefault="0054089A">
            <w:pPr>
              <w:jc w:val="both"/>
              <w:rPr>
                <w:b/>
                <w:i/>
                <w:lang w:eastAsia="ar-SA"/>
              </w:rPr>
            </w:pPr>
            <w:r>
              <w:rPr>
                <w:b/>
                <w:i/>
                <w:lang w:eastAsia="ar-SA"/>
              </w:rPr>
              <w:t>Практические занятия</w:t>
            </w:r>
          </w:p>
        </w:tc>
        <w:tc>
          <w:tcPr>
            <w:tcW w:w="1252" w:type="dxa"/>
          </w:tcPr>
          <w:p w:rsidR="006D6463" w:rsidRDefault="0054089A">
            <w:pPr>
              <w:spacing w:after="60"/>
              <w:jc w:val="center"/>
              <w:rPr>
                <w:lang w:eastAsia="ar-SA"/>
              </w:rPr>
            </w:pPr>
            <w:r>
              <w:rPr>
                <w:lang w:eastAsia="ar-SA"/>
              </w:rPr>
              <w:t>-</w:t>
            </w:r>
          </w:p>
        </w:tc>
        <w:tc>
          <w:tcPr>
            <w:tcW w:w="1509" w:type="dxa"/>
            <w:shd w:val="clear" w:color="auto" w:fill="FFFFFF"/>
            <w:vAlign w:val="center"/>
          </w:tcPr>
          <w:p w:rsidR="006D6463" w:rsidRDefault="006D6463">
            <w:pPr>
              <w:rPr>
                <w:rFonts w:eastAsia="Calibri"/>
                <w:b/>
                <w:bCs/>
                <w:lang w:eastAsia="ar-SA"/>
              </w:rPr>
            </w:pPr>
          </w:p>
        </w:tc>
      </w:tr>
      <w:tr w:rsidR="006D6463">
        <w:trPr>
          <w:cantSplit/>
          <w:trHeight w:val="268"/>
        </w:trPr>
        <w:tc>
          <w:tcPr>
            <w:tcW w:w="2454" w:type="dxa"/>
            <w:vMerge/>
          </w:tcPr>
          <w:p w:rsidR="006D6463" w:rsidRDefault="006D6463">
            <w:pPr>
              <w:rPr>
                <w:b/>
                <w:bCs/>
                <w:lang w:eastAsia="ar-SA"/>
              </w:rPr>
            </w:pPr>
          </w:p>
        </w:tc>
        <w:tc>
          <w:tcPr>
            <w:tcW w:w="9859" w:type="dxa"/>
            <w:shd w:val="clear" w:color="auto" w:fill="D9D9D9" w:themeFill="background1" w:themeFillShade="D9"/>
          </w:tcPr>
          <w:p w:rsidR="006D6463" w:rsidRDefault="0054089A">
            <w:pPr>
              <w:jc w:val="both"/>
              <w:rPr>
                <w:lang w:eastAsia="ar-SA"/>
              </w:rPr>
            </w:pPr>
            <w:r>
              <w:rPr>
                <w:b/>
                <w:lang w:eastAsia="ar-SA"/>
              </w:rPr>
              <w:t>Профессионально ориентированное содержание</w:t>
            </w:r>
          </w:p>
        </w:tc>
        <w:tc>
          <w:tcPr>
            <w:tcW w:w="1252" w:type="dxa"/>
          </w:tcPr>
          <w:p w:rsidR="006D6463" w:rsidRDefault="0054089A">
            <w:pPr>
              <w:spacing w:after="60"/>
              <w:jc w:val="center"/>
              <w:rPr>
                <w:b/>
                <w:lang w:eastAsia="ar-SA"/>
              </w:rPr>
            </w:pPr>
            <w:r>
              <w:rPr>
                <w:b/>
                <w:lang w:eastAsia="ar-SA"/>
              </w:rPr>
              <w:t>1</w:t>
            </w:r>
          </w:p>
        </w:tc>
        <w:tc>
          <w:tcPr>
            <w:tcW w:w="1509" w:type="dxa"/>
            <w:shd w:val="clear" w:color="auto" w:fill="FFFFFF"/>
            <w:vAlign w:val="center"/>
          </w:tcPr>
          <w:p w:rsidR="006D6463" w:rsidRDefault="006D6463">
            <w:pPr>
              <w:rPr>
                <w:rFonts w:eastAsia="Calibri"/>
                <w:b/>
                <w:bCs/>
                <w:lang w:eastAsia="ar-SA"/>
              </w:rPr>
            </w:pPr>
          </w:p>
        </w:tc>
      </w:tr>
      <w:tr w:rsidR="006D6463">
        <w:trPr>
          <w:cantSplit/>
          <w:trHeight w:val="268"/>
        </w:trPr>
        <w:tc>
          <w:tcPr>
            <w:tcW w:w="2454" w:type="dxa"/>
            <w:vMerge/>
          </w:tcPr>
          <w:p w:rsidR="006D6463" w:rsidRDefault="006D6463">
            <w:pPr>
              <w:rPr>
                <w:b/>
                <w:bCs/>
                <w:lang w:eastAsia="ar-SA"/>
              </w:rPr>
            </w:pPr>
          </w:p>
        </w:tc>
        <w:tc>
          <w:tcPr>
            <w:tcW w:w="9859" w:type="dxa"/>
            <w:shd w:val="clear" w:color="auto" w:fill="D9D9D9" w:themeFill="background1" w:themeFillShade="D9"/>
          </w:tcPr>
          <w:p w:rsidR="006D6463" w:rsidRDefault="0054089A">
            <w:pPr>
              <w:jc w:val="both"/>
              <w:rPr>
                <w:b/>
                <w:i/>
                <w:lang w:eastAsia="ar-SA"/>
              </w:rPr>
            </w:pPr>
            <w:r>
              <w:rPr>
                <w:b/>
                <w:i/>
                <w:lang w:eastAsia="ar-SA"/>
              </w:rPr>
              <w:t>Теоретическое обучение</w:t>
            </w:r>
          </w:p>
        </w:tc>
        <w:tc>
          <w:tcPr>
            <w:tcW w:w="1252" w:type="dxa"/>
          </w:tcPr>
          <w:p w:rsidR="006D6463" w:rsidRDefault="0054089A">
            <w:pPr>
              <w:spacing w:after="60"/>
              <w:jc w:val="center"/>
              <w:rPr>
                <w:lang w:eastAsia="ar-SA"/>
              </w:rPr>
            </w:pPr>
            <w:r>
              <w:rPr>
                <w:lang w:eastAsia="ar-SA"/>
              </w:rPr>
              <w:t>-</w:t>
            </w:r>
          </w:p>
        </w:tc>
        <w:tc>
          <w:tcPr>
            <w:tcW w:w="1509" w:type="dxa"/>
            <w:shd w:val="clear" w:color="auto" w:fill="FFFFFF"/>
            <w:vAlign w:val="center"/>
          </w:tcPr>
          <w:p w:rsidR="006D6463" w:rsidRDefault="006D6463">
            <w:pPr>
              <w:jc w:val="center"/>
              <w:rPr>
                <w:rFonts w:eastAsia="Calibri"/>
                <w:b/>
                <w:bCs/>
                <w:i/>
                <w:lang w:eastAsia="ar-SA"/>
              </w:rPr>
            </w:pPr>
          </w:p>
        </w:tc>
      </w:tr>
      <w:tr w:rsidR="006D6463">
        <w:trPr>
          <w:cantSplit/>
          <w:trHeight w:val="268"/>
        </w:trPr>
        <w:tc>
          <w:tcPr>
            <w:tcW w:w="2454" w:type="dxa"/>
            <w:vMerge/>
          </w:tcPr>
          <w:p w:rsidR="006D6463" w:rsidRDefault="006D6463">
            <w:pPr>
              <w:rPr>
                <w:b/>
                <w:bCs/>
                <w:lang w:eastAsia="ar-SA"/>
              </w:rPr>
            </w:pPr>
          </w:p>
        </w:tc>
        <w:tc>
          <w:tcPr>
            <w:tcW w:w="9859" w:type="dxa"/>
            <w:shd w:val="clear" w:color="auto" w:fill="D9D9D9" w:themeFill="background1" w:themeFillShade="D9"/>
          </w:tcPr>
          <w:p w:rsidR="006D6463" w:rsidRDefault="0054089A">
            <w:pPr>
              <w:jc w:val="both"/>
              <w:rPr>
                <w:b/>
                <w:i/>
                <w:lang w:eastAsia="ar-SA"/>
              </w:rPr>
            </w:pPr>
            <w:r>
              <w:rPr>
                <w:b/>
                <w:i/>
                <w:lang w:eastAsia="ar-SA"/>
              </w:rPr>
              <w:t xml:space="preserve">Практические занятия </w:t>
            </w:r>
          </w:p>
          <w:p w:rsidR="006D6463" w:rsidRDefault="0054089A">
            <w:pPr>
              <w:jc w:val="both"/>
              <w:rPr>
                <w:lang w:eastAsia="ar-SA"/>
              </w:rPr>
            </w:pPr>
            <w:r>
              <w:rPr>
                <w:lang w:eastAsia="ar-SA"/>
              </w:rPr>
              <w:t>2.</w:t>
            </w:r>
            <w:r>
              <w:rPr>
                <w:lang w:eastAsia="ar-SA"/>
              </w:rPr>
              <w:t xml:space="preserve">Роль и место физики в формировании современной научной картины мира, в практической деятельности людей. </w:t>
            </w:r>
          </w:p>
        </w:tc>
        <w:tc>
          <w:tcPr>
            <w:tcW w:w="1252" w:type="dxa"/>
          </w:tcPr>
          <w:p w:rsidR="006D6463" w:rsidRDefault="0054089A">
            <w:pPr>
              <w:spacing w:after="60"/>
              <w:jc w:val="center"/>
              <w:rPr>
                <w:lang w:eastAsia="ar-SA"/>
              </w:rPr>
            </w:pPr>
            <w:r>
              <w:rPr>
                <w:lang w:eastAsia="ar-SA"/>
              </w:rPr>
              <w:t>1</w:t>
            </w:r>
          </w:p>
        </w:tc>
        <w:tc>
          <w:tcPr>
            <w:tcW w:w="1509" w:type="dxa"/>
            <w:shd w:val="clear" w:color="auto" w:fill="FFFFFF"/>
            <w:vAlign w:val="center"/>
          </w:tcPr>
          <w:p w:rsidR="006D6463" w:rsidRDefault="0054089A">
            <w:pPr>
              <w:jc w:val="center"/>
              <w:rPr>
                <w:rFonts w:eastAsia="Calibri"/>
                <w:b/>
                <w:bCs/>
                <w:i/>
                <w:lang w:eastAsia="ar-SA"/>
              </w:rPr>
            </w:pPr>
            <w:r>
              <w:rPr>
                <w:bCs/>
                <w:i/>
                <w:iCs/>
                <w:szCs w:val="28"/>
              </w:rPr>
              <w:t>ОК 1, ОК 4</w:t>
            </w:r>
          </w:p>
        </w:tc>
      </w:tr>
      <w:tr w:rsidR="006D6463">
        <w:trPr>
          <w:cantSplit/>
          <w:trHeight w:val="268"/>
        </w:trPr>
        <w:tc>
          <w:tcPr>
            <w:tcW w:w="12313" w:type="dxa"/>
            <w:gridSpan w:val="2"/>
          </w:tcPr>
          <w:p w:rsidR="006D6463" w:rsidRDefault="0054089A">
            <w:pPr>
              <w:jc w:val="center"/>
              <w:rPr>
                <w:rFonts w:eastAsia="Calibri"/>
                <w:b/>
                <w:bCs/>
                <w:lang w:eastAsia="ar-SA"/>
              </w:rPr>
            </w:pPr>
            <w:r>
              <w:rPr>
                <w:rFonts w:eastAsia="Calibri"/>
                <w:b/>
                <w:bCs/>
                <w:lang w:eastAsia="ar-SA"/>
              </w:rPr>
              <w:t>Раздел 2. Механика</w:t>
            </w:r>
          </w:p>
        </w:tc>
        <w:tc>
          <w:tcPr>
            <w:tcW w:w="1252" w:type="dxa"/>
          </w:tcPr>
          <w:p w:rsidR="006D6463" w:rsidRDefault="0054089A">
            <w:pPr>
              <w:spacing w:after="60"/>
              <w:jc w:val="center"/>
              <w:rPr>
                <w:b/>
                <w:lang w:eastAsia="ar-SA"/>
              </w:rPr>
            </w:pPr>
            <w:r>
              <w:rPr>
                <w:b/>
                <w:lang w:eastAsia="ar-SA"/>
              </w:rPr>
              <w:t>10/2</w:t>
            </w:r>
          </w:p>
        </w:tc>
        <w:tc>
          <w:tcPr>
            <w:tcW w:w="1509" w:type="dxa"/>
            <w:shd w:val="clear" w:color="auto" w:fill="FFFFFF"/>
            <w:vAlign w:val="center"/>
          </w:tcPr>
          <w:p w:rsidR="006D6463" w:rsidRDefault="006D6463">
            <w:pPr>
              <w:rPr>
                <w:rFonts w:eastAsia="Calibri"/>
                <w:b/>
                <w:bCs/>
                <w:lang w:eastAsia="ar-SA"/>
              </w:rPr>
            </w:pPr>
          </w:p>
        </w:tc>
      </w:tr>
      <w:tr w:rsidR="006D6463">
        <w:trPr>
          <w:cantSplit/>
          <w:trHeight w:val="268"/>
        </w:trPr>
        <w:tc>
          <w:tcPr>
            <w:tcW w:w="2454" w:type="dxa"/>
            <w:vMerge w:val="restart"/>
          </w:tcPr>
          <w:p w:rsidR="006D6463" w:rsidRDefault="0054089A">
            <w:pPr>
              <w:rPr>
                <w:b/>
                <w:bCs/>
                <w:lang w:eastAsia="ar-SA"/>
              </w:rPr>
            </w:pPr>
            <w:r>
              <w:rPr>
                <w:b/>
                <w:bCs/>
                <w:lang w:eastAsia="ar-SA"/>
              </w:rPr>
              <w:t xml:space="preserve">ТЕМА 2.1 </w:t>
            </w:r>
            <w:r>
              <w:rPr>
                <w:b/>
                <w:bCs/>
                <w:lang w:eastAsia="ar-SA"/>
              </w:rPr>
              <w:lastRenderedPageBreak/>
              <w:t xml:space="preserve">Кинематика </w:t>
            </w:r>
          </w:p>
        </w:tc>
        <w:tc>
          <w:tcPr>
            <w:tcW w:w="9859" w:type="dxa"/>
          </w:tcPr>
          <w:p w:rsidR="006D6463" w:rsidRDefault="0054089A">
            <w:pPr>
              <w:rPr>
                <w:rFonts w:eastAsia="Calibri"/>
                <w:b/>
                <w:bCs/>
                <w:lang w:eastAsia="ar-SA"/>
              </w:rPr>
            </w:pPr>
            <w:r>
              <w:rPr>
                <w:rFonts w:eastAsia="Calibri"/>
                <w:b/>
                <w:bCs/>
                <w:lang w:eastAsia="ar-SA"/>
              </w:rPr>
              <w:lastRenderedPageBreak/>
              <w:t>Основное содержание</w:t>
            </w:r>
          </w:p>
        </w:tc>
        <w:tc>
          <w:tcPr>
            <w:tcW w:w="1252" w:type="dxa"/>
          </w:tcPr>
          <w:p w:rsidR="006D6463" w:rsidRDefault="0054089A">
            <w:pPr>
              <w:spacing w:after="60"/>
              <w:jc w:val="center"/>
              <w:rPr>
                <w:b/>
                <w:lang w:eastAsia="ar-SA"/>
              </w:rPr>
            </w:pPr>
            <w:r>
              <w:rPr>
                <w:b/>
                <w:lang w:eastAsia="ar-SA"/>
              </w:rPr>
              <w:t>4</w:t>
            </w:r>
          </w:p>
        </w:tc>
        <w:tc>
          <w:tcPr>
            <w:tcW w:w="1509" w:type="dxa"/>
            <w:shd w:val="clear" w:color="auto" w:fill="FFFFFF"/>
            <w:vAlign w:val="center"/>
          </w:tcPr>
          <w:p w:rsidR="006D6463" w:rsidRDefault="006D6463">
            <w:pPr>
              <w:rPr>
                <w:rFonts w:eastAsia="Calibri"/>
                <w:b/>
                <w:bCs/>
                <w:lang w:eastAsia="ar-SA"/>
              </w:rPr>
            </w:pPr>
          </w:p>
        </w:tc>
      </w:tr>
      <w:tr w:rsidR="006D6463">
        <w:trPr>
          <w:cantSplit/>
          <w:trHeight w:val="268"/>
        </w:trPr>
        <w:tc>
          <w:tcPr>
            <w:tcW w:w="2454" w:type="dxa"/>
            <w:vMerge/>
          </w:tcPr>
          <w:p w:rsidR="006D6463" w:rsidRDefault="006D6463">
            <w:pPr>
              <w:rPr>
                <w:b/>
                <w:bCs/>
                <w:lang w:eastAsia="ar-SA"/>
              </w:rPr>
            </w:pPr>
          </w:p>
        </w:tc>
        <w:tc>
          <w:tcPr>
            <w:tcW w:w="9859" w:type="dxa"/>
          </w:tcPr>
          <w:p w:rsidR="006D6463" w:rsidRDefault="0054089A">
            <w:pPr>
              <w:jc w:val="both"/>
              <w:rPr>
                <w:b/>
                <w:i/>
                <w:lang w:eastAsia="ar-SA"/>
              </w:rPr>
            </w:pPr>
            <w:r>
              <w:rPr>
                <w:b/>
                <w:i/>
                <w:lang w:eastAsia="ar-SA"/>
              </w:rPr>
              <w:t>Теоретическое обучение</w:t>
            </w:r>
          </w:p>
          <w:p w:rsidR="006D6463" w:rsidRDefault="0054089A">
            <w:pPr>
              <w:jc w:val="both"/>
            </w:pPr>
            <w:r>
              <w:t>3-4.Механическ</w:t>
            </w:r>
            <w:r>
              <w:t>ое движение. Относительность механического движения. Система отсчёта. Прямая и обратная задачи механики. Радиус-вектор материальной точки, его проекции на оси системы координат. Траектория. Перемещение, скорость (средняя скорость, мгновенная скорость) и ус</w:t>
            </w:r>
            <w:r>
              <w:t>корение материальной точки, их проекции на оси системы координат. Сложение перемещений и сложение скоростей. Равномерное и равноускоренное прямолинейное движение. Зависимость координат, скорости, ускорения и пути материальной точки от времени и их графики.</w:t>
            </w:r>
            <w:r>
              <w:t xml:space="preserve"> Свободное падение. Ускорение свободного падения.</w:t>
            </w:r>
          </w:p>
        </w:tc>
        <w:tc>
          <w:tcPr>
            <w:tcW w:w="1252" w:type="dxa"/>
          </w:tcPr>
          <w:p w:rsidR="006D6463" w:rsidRDefault="0054089A">
            <w:pPr>
              <w:spacing w:after="60"/>
              <w:jc w:val="center"/>
              <w:rPr>
                <w:lang w:eastAsia="ar-SA"/>
              </w:rPr>
            </w:pPr>
            <w:r>
              <w:rPr>
                <w:lang w:eastAsia="ar-SA"/>
              </w:rPr>
              <w:t>2</w:t>
            </w:r>
          </w:p>
        </w:tc>
        <w:tc>
          <w:tcPr>
            <w:tcW w:w="1509" w:type="dxa"/>
            <w:shd w:val="clear" w:color="auto" w:fill="FFFFFF"/>
            <w:vAlign w:val="center"/>
          </w:tcPr>
          <w:p w:rsidR="006D6463" w:rsidRDefault="0054089A">
            <w:pPr>
              <w:jc w:val="center"/>
              <w:rPr>
                <w:rFonts w:eastAsia="Calibri"/>
                <w:b/>
                <w:bCs/>
                <w:lang w:eastAsia="ar-SA"/>
              </w:rPr>
            </w:pPr>
            <w:r>
              <w:rPr>
                <w:bCs/>
                <w:i/>
                <w:iCs/>
                <w:szCs w:val="28"/>
              </w:rPr>
              <w:t>ОК 1</w:t>
            </w:r>
          </w:p>
        </w:tc>
      </w:tr>
      <w:tr w:rsidR="006D6463">
        <w:trPr>
          <w:cantSplit/>
          <w:trHeight w:val="268"/>
        </w:trPr>
        <w:tc>
          <w:tcPr>
            <w:tcW w:w="2454" w:type="dxa"/>
            <w:vMerge/>
          </w:tcPr>
          <w:p w:rsidR="006D6463" w:rsidRDefault="006D6463">
            <w:pPr>
              <w:rPr>
                <w:b/>
                <w:bCs/>
                <w:lang w:eastAsia="ar-SA"/>
              </w:rPr>
            </w:pPr>
          </w:p>
        </w:tc>
        <w:tc>
          <w:tcPr>
            <w:tcW w:w="9859" w:type="dxa"/>
          </w:tcPr>
          <w:p w:rsidR="006D6463" w:rsidRDefault="0054089A">
            <w:pPr>
              <w:jc w:val="both"/>
              <w:rPr>
                <w:b/>
                <w:i/>
                <w:lang w:eastAsia="ar-SA"/>
              </w:rPr>
            </w:pPr>
            <w:r>
              <w:rPr>
                <w:b/>
                <w:i/>
                <w:lang w:eastAsia="ar-SA"/>
              </w:rPr>
              <w:t xml:space="preserve">Практические занятия </w:t>
            </w:r>
          </w:p>
          <w:p w:rsidR="006D6463" w:rsidRDefault="0054089A">
            <w:pPr>
              <w:jc w:val="both"/>
              <w:rPr>
                <w:lang w:eastAsia="ar-SA"/>
              </w:rPr>
            </w:pPr>
            <w:r>
              <w:rPr>
                <w:lang w:eastAsia="ar-SA"/>
              </w:rPr>
              <w:t>5-6.Измерение ускорения свободного падения (цифровая лаборатория)</w:t>
            </w:r>
          </w:p>
        </w:tc>
        <w:tc>
          <w:tcPr>
            <w:tcW w:w="1252" w:type="dxa"/>
          </w:tcPr>
          <w:p w:rsidR="006D6463" w:rsidRDefault="0054089A">
            <w:pPr>
              <w:spacing w:after="60"/>
              <w:jc w:val="center"/>
              <w:rPr>
                <w:lang w:eastAsia="ar-SA"/>
              </w:rPr>
            </w:pPr>
            <w:r>
              <w:rPr>
                <w:lang w:eastAsia="ar-SA"/>
              </w:rPr>
              <w:t>2</w:t>
            </w:r>
          </w:p>
        </w:tc>
        <w:tc>
          <w:tcPr>
            <w:tcW w:w="1509" w:type="dxa"/>
            <w:shd w:val="clear" w:color="auto" w:fill="FFFFFF"/>
            <w:vAlign w:val="center"/>
          </w:tcPr>
          <w:p w:rsidR="006D6463" w:rsidRDefault="0054089A">
            <w:pPr>
              <w:rPr>
                <w:rFonts w:eastAsia="Calibri"/>
                <w:b/>
                <w:bCs/>
                <w:lang w:eastAsia="ar-SA"/>
              </w:rPr>
            </w:pPr>
            <w:r>
              <w:rPr>
                <w:bCs/>
                <w:i/>
                <w:iCs/>
                <w:szCs w:val="28"/>
              </w:rPr>
              <w:t>ОК 1, ОК 4</w:t>
            </w:r>
          </w:p>
        </w:tc>
      </w:tr>
      <w:tr w:rsidR="006D6463">
        <w:trPr>
          <w:cantSplit/>
          <w:trHeight w:val="268"/>
        </w:trPr>
        <w:tc>
          <w:tcPr>
            <w:tcW w:w="2454" w:type="dxa"/>
            <w:vMerge/>
          </w:tcPr>
          <w:p w:rsidR="006D6463" w:rsidRDefault="006D6463">
            <w:pPr>
              <w:rPr>
                <w:b/>
                <w:bCs/>
                <w:lang w:eastAsia="ar-SA"/>
              </w:rPr>
            </w:pPr>
          </w:p>
        </w:tc>
        <w:tc>
          <w:tcPr>
            <w:tcW w:w="9859" w:type="dxa"/>
            <w:shd w:val="clear" w:color="auto" w:fill="D9D9D9" w:themeFill="background1" w:themeFillShade="D9"/>
          </w:tcPr>
          <w:p w:rsidR="006D6463" w:rsidRDefault="0054089A">
            <w:pPr>
              <w:jc w:val="both"/>
              <w:rPr>
                <w:lang w:eastAsia="ar-SA"/>
              </w:rPr>
            </w:pPr>
            <w:r>
              <w:rPr>
                <w:b/>
                <w:lang w:eastAsia="ar-SA"/>
              </w:rPr>
              <w:t>Профессионально ориентированное содержание</w:t>
            </w:r>
          </w:p>
        </w:tc>
        <w:tc>
          <w:tcPr>
            <w:tcW w:w="1252" w:type="dxa"/>
          </w:tcPr>
          <w:p w:rsidR="006D6463" w:rsidRDefault="0054089A">
            <w:pPr>
              <w:spacing w:after="60"/>
              <w:jc w:val="center"/>
              <w:rPr>
                <w:b/>
                <w:lang w:eastAsia="ar-SA"/>
              </w:rPr>
            </w:pPr>
            <w:r>
              <w:rPr>
                <w:b/>
                <w:lang w:eastAsia="ar-SA"/>
              </w:rPr>
              <w:t>1</w:t>
            </w:r>
          </w:p>
        </w:tc>
        <w:tc>
          <w:tcPr>
            <w:tcW w:w="1509" w:type="dxa"/>
            <w:shd w:val="clear" w:color="auto" w:fill="FFFFFF"/>
            <w:vAlign w:val="center"/>
          </w:tcPr>
          <w:p w:rsidR="006D6463" w:rsidRDefault="006D6463">
            <w:pPr>
              <w:rPr>
                <w:rFonts w:eastAsia="Calibri"/>
                <w:b/>
                <w:bCs/>
                <w:lang w:eastAsia="ar-SA"/>
              </w:rPr>
            </w:pPr>
          </w:p>
        </w:tc>
      </w:tr>
      <w:tr w:rsidR="006D6463">
        <w:trPr>
          <w:cantSplit/>
          <w:trHeight w:val="268"/>
        </w:trPr>
        <w:tc>
          <w:tcPr>
            <w:tcW w:w="2454" w:type="dxa"/>
            <w:vMerge/>
          </w:tcPr>
          <w:p w:rsidR="006D6463" w:rsidRDefault="006D6463">
            <w:pPr>
              <w:rPr>
                <w:b/>
                <w:bCs/>
                <w:lang w:eastAsia="ar-SA"/>
              </w:rPr>
            </w:pPr>
          </w:p>
        </w:tc>
        <w:tc>
          <w:tcPr>
            <w:tcW w:w="9859" w:type="dxa"/>
            <w:shd w:val="clear" w:color="auto" w:fill="D9D9D9" w:themeFill="background1" w:themeFillShade="D9"/>
          </w:tcPr>
          <w:p w:rsidR="006D6463" w:rsidRDefault="0054089A">
            <w:pPr>
              <w:jc w:val="both"/>
              <w:rPr>
                <w:b/>
                <w:i/>
                <w:lang w:eastAsia="ar-SA"/>
              </w:rPr>
            </w:pPr>
            <w:r>
              <w:rPr>
                <w:b/>
                <w:i/>
                <w:lang w:eastAsia="ar-SA"/>
              </w:rPr>
              <w:t>Теоретическое обучение</w:t>
            </w:r>
          </w:p>
        </w:tc>
        <w:tc>
          <w:tcPr>
            <w:tcW w:w="1252" w:type="dxa"/>
          </w:tcPr>
          <w:p w:rsidR="006D6463" w:rsidRDefault="0054089A">
            <w:pPr>
              <w:spacing w:after="60"/>
              <w:jc w:val="center"/>
              <w:rPr>
                <w:lang w:eastAsia="ar-SA"/>
              </w:rPr>
            </w:pPr>
            <w:r>
              <w:rPr>
                <w:lang w:eastAsia="ar-SA"/>
              </w:rPr>
              <w:t>-</w:t>
            </w:r>
          </w:p>
        </w:tc>
        <w:tc>
          <w:tcPr>
            <w:tcW w:w="1509" w:type="dxa"/>
            <w:shd w:val="clear" w:color="auto" w:fill="FFFFFF"/>
            <w:vAlign w:val="center"/>
          </w:tcPr>
          <w:p w:rsidR="006D6463" w:rsidRDefault="006D6463">
            <w:pPr>
              <w:jc w:val="center"/>
              <w:rPr>
                <w:rFonts w:eastAsia="Calibri"/>
                <w:b/>
                <w:bCs/>
                <w:i/>
                <w:lang w:eastAsia="ar-SA"/>
              </w:rPr>
            </w:pPr>
          </w:p>
        </w:tc>
      </w:tr>
      <w:tr w:rsidR="006D6463">
        <w:trPr>
          <w:cantSplit/>
          <w:trHeight w:val="268"/>
        </w:trPr>
        <w:tc>
          <w:tcPr>
            <w:tcW w:w="2454" w:type="dxa"/>
            <w:vMerge/>
          </w:tcPr>
          <w:p w:rsidR="006D6463" w:rsidRDefault="006D6463">
            <w:pPr>
              <w:rPr>
                <w:b/>
                <w:bCs/>
                <w:lang w:eastAsia="ar-SA"/>
              </w:rPr>
            </w:pPr>
          </w:p>
        </w:tc>
        <w:tc>
          <w:tcPr>
            <w:tcW w:w="9859" w:type="dxa"/>
            <w:shd w:val="clear" w:color="auto" w:fill="D9D9D9" w:themeFill="background1" w:themeFillShade="D9"/>
          </w:tcPr>
          <w:p w:rsidR="006D6463" w:rsidRDefault="0054089A">
            <w:pPr>
              <w:jc w:val="both"/>
              <w:rPr>
                <w:b/>
                <w:i/>
                <w:lang w:eastAsia="ar-SA"/>
              </w:rPr>
            </w:pPr>
            <w:r>
              <w:rPr>
                <w:b/>
                <w:i/>
                <w:lang w:eastAsia="ar-SA"/>
              </w:rPr>
              <w:t xml:space="preserve">Практические занятия </w:t>
            </w:r>
          </w:p>
          <w:p w:rsidR="006D6463" w:rsidRDefault="0054089A">
            <w:pPr>
              <w:jc w:val="both"/>
              <w:rPr>
                <w:lang w:eastAsia="ar-SA"/>
              </w:rPr>
            </w:pPr>
            <w:r>
              <w:rPr>
                <w:lang w:eastAsia="ar-SA"/>
              </w:rPr>
              <w:t>7.Устройство и принцип действия спидометра, цепных,</w:t>
            </w:r>
            <w:r>
              <w:t xml:space="preserve"> </w:t>
            </w:r>
            <w:r>
              <w:rPr>
                <w:lang w:eastAsia="ar-SA"/>
              </w:rPr>
              <w:t>шестерёнчатых и ремённых передач, скоростных лифтов.</w:t>
            </w:r>
          </w:p>
        </w:tc>
        <w:tc>
          <w:tcPr>
            <w:tcW w:w="1252" w:type="dxa"/>
          </w:tcPr>
          <w:p w:rsidR="006D6463" w:rsidRDefault="0054089A">
            <w:pPr>
              <w:spacing w:after="60"/>
              <w:jc w:val="center"/>
              <w:rPr>
                <w:lang w:eastAsia="ar-SA"/>
              </w:rPr>
            </w:pPr>
            <w:r>
              <w:rPr>
                <w:lang w:eastAsia="ar-SA"/>
              </w:rPr>
              <w:t>1</w:t>
            </w:r>
          </w:p>
        </w:tc>
        <w:tc>
          <w:tcPr>
            <w:tcW w:w="1509" w:type="dxa"/>
            <w:shd w:val="clear" w:color="auto" w:fill="FFFFFF"/>
            <w:vAlign w:val="center"/>
          </w:tcPr>
          <w:p w:rsidR="006D6463" w:rsidRDefault="0054089A">
            <w:pPr>
              <w:jc w:val="center"/>
              <w:rPr>
                <w:rFonts w:eastAsia="Calibri"/>
                <w:b/>
                <w:bCs/>
                <w:i/>
                <w:lang w:eastAsia="ar-SA"/>
              </w:rPr>
            </w:pPr>
            <w:r>
              <w:rPr>
                <w:bCs/>
                <w:i/>
                <w:iCs/>
                <w:szCs w:val="28"/>
              </w:rPr>
              <w:t>ОК 1, ОК 4</w:t>
            </w:r>
          </w:p>
        </w:tc>
      </w:tr>
      <w:tr w:rsidR="006D6463">
        <w:trPr>
          <w:cantSplit/>
          <w:trHeight w:val="268"/>
        </w:trPr>
        <w:tc>
          <w:tcPr>
            <w:tcW w:w="2454" w:type="dxa"/>
            <w:vMerge w:val="restart"/>
          </w:tcPr>
          <w:p w:rsidR="006D6463" w:rsidRDefault="0054089A">
            <w:pPr>
              <w:rPr>
                <w:b/>
              </w:rPr>
            </w:pPr>
            <w:r>
              <w:rPr>
                <w:b/>
                <w:bCs/>
                <w:lang w:eastAsia="ar-SA"/>
              </w:rPr>
              <w:t>ТЕМА 2.2</w:t>
            </w:r>
            <w:r>
              <w:rPr>
                <w:spacing w:val="2"/>
                <w:lang w:eastAsia="ar-SA"/>
              </w:rPr>
              <w:t xml:space="preserve"> </w:t>
            </w:r>
            <w:r>
              <w:rPr>
                <w:b/>
              </w:rPr>
              <w:t>Динамика.</w:t>
            </w:r>
          </w:p>
          <w:p w:rsidR="006D6463" w:rsidRDefault="0054089A">
            <w:pPr>
              <w:rPr>
                <w:b/>
                <w:bCs/>
                <w:lang w:eastAsia="ar-SA"/>
              </w:rPr>
            </w:pPr>
            <w:r>
              <w:rPr>
                <w:b/>
              </w:rPr>
              <w:t>Статика твёрдого тела.</w:t>
            </w:r>
          </w:p>
        </w:tc>
        <w:tc>
          <w:tcPr>
            <w:tcW w:w="9859" w:type="dxa"/>
          </w:tcPr>
          <w:p w:rsidR="006D6463" w:rsidRDefault="0054089A">
            <w:pPr>
              <w:rPr>
                <w:rFonts w:eastAsia="Calibri"/>
                <w:b/>
                <w:bCs/>
                <w:lang w:eastAsia="ar-SA"/>
              </w:rPr>
            </w:pPr>
            <w:r>
              <w:rPr>
                <w:rFonts w:eastAsia="Calibri"/>
                <w:b/>
                <w:bCs/>
                <w:lang w:eastAsia="ar-SA"/>
              </w:rPr>
              <w:t>Основное содержание</w:t>
            </w:r>
          </w:p>
        </w:tc>
        <w:tc>
          <w:tcPr>
            <w:tcW w:w="1252" w:type="dxa"/>
          </w:tcPr>
          <w:p w:rsidR="006D6463" w:rsidRDefault="0054089A">
            <w:pPr>
              <w:spacing w:after="60"/>
              <w:jc w:val="center"/>
              <w:rPr>
                <w:b/>
                <w:lang w:eastAsia="ar-SA"/>
              </w:rPr>
            </w:pPr>
            <w:r>
              <w:rPr>
                <w:b/>
                <w:lang w:eastAsia="ar-SA"/>
              </w:rPr>
              <w:t>2</w:t>
            </w:r>
          </w:p>
        </w:tc>
        <w:tc>
          <w:tcPr>
            <w:tcW w:w="1509" w:type="dxa"/>
            <w:shd w:val="clear" w:color="auto" w:fill="FFFFFF"/>
            <w:vAlign w:val="center"/>
          </w:tcPr>
          <w:p w:rsidR="006D6463" w:rsidRDefault="006D6463">
            <w:pPr>
              <w:rPr>
                <w:rFonts w:eastAsia="Calibri"/>
                <w:b/>
                <w:bCs/>
                <w:lang w:eastAsia="ar-SA"/>
              </w:rPr>
            </w:pPr>
          </w:p>
        </w:tc>
      </w:tr>
      <w:tr w:rsidR="006D6463">
        <w:trPr>
          <w:cantSplit/>
          <w:trHeight w:val="268"/>
        </w:trPr>
        <w:tc>
          <w:tcPr>
            <w:tcW w:w="2454" w:type="dxa"/>
            <w:vMerge/>
          </w:tcPr>
          <w:p w:rsidR="006D6463" w:rsidRDefault="006D6463">
            <w:pPr>
              <w:rPr>
                <w:b/>
                <w:bCs/>
                <w:lang w:eastAsia="ar-SA"/>
              </w:rPr>
            </w:pPr>
          </w:p>
        </w:tc>
        <w:tc>
          <w:tcPr>
            <w:tcW w:w="9859" w:type="dxa"/>
          </w:tcPr>
          <w:p w:rsidR="006D6463" w:rsidRDefault="0054089A">
            <w:pPr>
              <w:jc w:val="both"/>
              <w:rPr>
                <w:b/>
                <w:i/>
                <w:lang w:eastAsia="ar-SA"/>
              </w:rPr>
            </w:pPr>
            <w:r>
              <w:rPr>
                <w:b/>
                <w:i/>
                <w:lang w:eastAsia="ar-SA"/>
              </w:rPr>
              <w:t>Теоретическое обучение</w:t>
            </w:r>
          </w:p>
          <w:p w:rsidR="006D6463" w:rsidRDefault="0054089A">
            <w:pPr>
              <w:jc w:val="both"/>
            </w:pPr>
            <w:r>
              <w:t>8-9.</w:t>
            </w:r>
            <w:r>
              <w:t>Первый закон Ньютона. Инерциальные системы отсчёта. Принцип относительности Галилея. Неинерциальные системы отсчёта (определение, примеры). Масса тела. Сила. Принцип суперпозиции сил. Второй закон Ньютона для материальной точки. Третий закон Ньютона для ма</w:t>
            </w:r>
            <w:r>
              <w:t>териальных точек. Закон всемирного тяготения. Эквивалентность гравитационной и инертной массы. Сила тяжести. Зависимость ускорения свободного падения от высоты над поверхностью планеты и от географической широты. Движение небесных тел и их спутников. Закон</w:t>
            </w:r>
            <w:r>
              <w:t>ы Кеплера. Первая космическая скорость.</w:t>
            </w:r>
          </w:p>
          <w:p w:rsidR="006D6463" w:rsidRDefault="0054089A">
            <w:pPr>
              <w:jc w:val="both"/>
            </w:pPr>
            <w:r>
              <w:t>Абсолютно твёрдое тело. Поступательное и вращательное движение твёрдого тела. Момент силы относительно оси вращения. Плечо силы. Сложение сил, приложенных к твёрдому телу. Центр тяжести тела. Условия равновесия твёрд</w:t>
            </w:r>
            <w:r>
              <w:t>ого тела. Устойчивое, неустойчивое, безразличное равновесие.</w:t>
            </w:r>
          </w:p>
        </w:tc>
        <w:tc>
          <w:tcPr>
            <w:tcW w:w="1252" w:type="dxa"/>
          </w:tcPr>
          <w:p w:rsidR="006D6463" w:rsidRDefault="0054089A">
            <w:pPr>
              <w:spacing w:after="60"/>
              <w:jc w:val="center"/>
              <w:rPr>
                <w:lang w:eastAsia="ar-SA"/>
              </w:rPr>
            </w:pPr>
            <w:r>
              <w:rPr>
                <w:lang w:eastAsia="ar-SA"/>
              </w:rPr>
              <w:t>2</w:t>
            </w:r>
          </w:p>
        </w:tc>
        <w:tc>
          <w:tcPr>
            <w:tcW w:w="1509" w:type="dxa"/>
            <w:shd w:val="clear" w:color="auto" w:fill="FFFFFF"/>
            <w:vAlign w:val="center"/>
          </w:tcPr>
          <w:p w:rsidR="006D6463" w:rsidRDefault="0054089A">
            <w:pPr>
              <w:jc w:val="center"/>
              <w:rPr>
                <w:rFonts w:eastAsia="Calibri"/>
                <w:b/>
                <w:bCs/>
                <w:lang w:eastAsia="ar-SA"/>
              </w:rPr>
            </w:pPr>
            <w:r>
              <w:rPr>
                <w:bCs/>
                <w:i/>
                <w:iCs/>
                <w:szCs w:val="28"/>
              </w:rPr>
              <w:t>ОК 1</w:t>
            </w:r>
          </w:p>
        </w:tc>
      </w:tr>
      <w:tr w:rsidR="006D6463">
        <w:trPr>
          <w:cantSplit/>
          <w:trHeight w:val="268"/>
        </w:trPr>
        <w:tc>
          <w:tcPr>
            <w:tcW w:w="2454" w:type="dxa"/>
            <w:vMerge/>
          </w:tcPr>
          <w:p w:rsidR="006D6463" w:rsidRDefault="006D6463">
            <w:pPr>
              <w:rPr>
                <w:b/>
                <w:bCs/>
                <w:lang w:eastAsia="ar-SA"/>
              </w:rPr>
            </w:pPr>
          </w:p>
        </w:tc>
        <w:tc>
          <w:tcPr>
            <w:tcW w:w="9859" w:type="dxa"/>
          </w:tcPr>
          <w:p w:rsidR="006D6463" w:rsidRDefault="0054089A">
            <w:pPr>
              <w:jc w:val="both"/>
              <w:rPr>
                <w:b/>
                <w:i/>
                <w:lang w:eastAsia="ar-SA"/>
              </w:rPr>
            </w:pPr>
            <w:r>
              <w:rPr>
                <w:b/>
                <w:i/>
                <w:lang w:eastAsia="ar-SA"/>
              </w:rPr>
              <w:t xml:space="preserve">Практические занятия </w:t>
            </w:r>
          </w:p>
        </w:tc>
        <w:tc>
          <w:tcPr>
            <w:tcW w:w="1252" w:type="dxa"/>
          </w:tcPr>
          <w:p w:rsidR="006D6463" w:rsidRDefault="0054089A">
            <w:pPr>
              <w:spacing w:after="60"/>
              <w:jc w:val="center"/>
              <w:rPr>
                <w:lang w:eastAsia="ar-SA"/>
              </w:rPr>
            </w:pPr>
            <w:r>
              <w:rPr>
                <w:lang w:eastAsia="ar-SA"/>
              </w:rPr>
              <w:t>-</w:t>
            </w:r>
          </w:p>
        </w:tc>
        <w:tc>
          <w:tcPr>
            <w:tcW w:w="1509" w:type="dxa"/>
            <w:shd w:val="clear" w:color="auto" w:fill="FFFFFF"/>
            <w:vAlign w:val="center"/>
          </w:tcPr>
          <w:p w:rsidR="006D6463" w:rsidRDefault="006D6463">
            <w:pPr>
              <w:rPr>
                <w:rFonts w:eastAsia="Calibri"/>
                <w:b/>
                <w:bCs/>
                <w:lang w:eastAsia="ar-SA"/>
              </w:rPr>
            </w:pPr>
          </w:p>
        </w:tc>
      </w:tr>
      <w:tr w:rsidR="006D6463">
        <w:trPr>
          <w:cantSplit/>
          <w:trHeight w:val="268"/>
        </w:trPr>
        <w:tc>
          <w:tcPr>
            <w:tcW w:w="2454" w:type="dxa"/>
            <w:vMerge/>
          </w:tcPr>
          <w:p w:rsidR="006D6463" w:rsidRDefault="006D6463">
            <w:pPr>
              <w:rPr>
                <w:b/>
                <w:bCs/>
                <w:lang w:eastAsia="ar-SA"/>
              </w:rPr>
            </w:pPr>
          </w:p>
        </w:tc>
        <w:tc>
          <w:tcPr>
            <w:tcW w:w="9859" w:type="dxa"/>
            <w:shd w:val="clear" w:color="auto" w:fill="D9D9D9" w:themeFill="background1" w:themeFillShade="D9"/>
          </w:tcPr>
          <w:p w:rsidR="006D6463" w:rsidRDefault="0054089A">
            <w:pPr>
              <w:jc w:val="both"/>
              <w:rPr>
                <w:lang w:eastAsia="ar-SA"/>
              </w:rPr>
            </w:pPr>
            <w:r>
              <w:rPr>
                <w:b/>
                <w:lang w:eastAsia="ar-SA"/>
              </w:rPr>
              <w:t>Профессионально ориентированное содержание</w:t>
            </w:r>
          </w:p>
        </w:tc>
        <w:tc>
          <w:tcPr>
            <w:tcW w:w="1252" w:type="dxa"/>
          </w:tcPr>
          <w:p w:rsidR="006D6463" w:rsidRDefault="0054089A">
            <w:pPr>
              <w:spacing w:after="60"/>
              <w:jc w:val="center"/>
              <w:rPr>
                <w:b/>
                <w:lang w:eastAsia="ar-SA"/>
              </w:rPr>
            </w:pPr>
            <w:r>
              <w:rPr>
                <w:b/>
                <w:lang w:eastAsia="ar-SA"/>
              </w:rPr>
              <w:t>1</w:t>
            </w:r>
          </w:p>
        </w:tc>
        <w:tc>
          <w:tcPr>
            <w:tcW w:w="1509" w:type="dxa"/>
            <w:shd w:val="clear" w:color="auto" w:fill="FFFFFF"/>
            <w:vAlign w:val="center"/>
          </w:tcPr>
          <w:p w:rsidR="006D6463" w:rsidRDefault="006D6463">
            <w:pPr>
              <w:rPr>
                <w:rFonts w:eastAsia="Calibri"/>
                <w:b/>
                <w:bCs/>
                <w:lang w:eastAsia="ar-SA"/>
              </w:rPr>
            </w:pPr>
          </w:p>
        </w:tc>
      </w:tr>
      <w:tr w:rsidR="006D6463">
        <w:trPr>
          <w:cantSplit/>
          <w:trHeight w:val="268"/>
        </w:trPr>
        <w:tc>
          <w:tcPr>
            <w:tcW w:w="2454" w:type="dxa"/>
            <w:vMerge/>
          </w:tcPr>
          <w:p w:rsidR="006D6463" w:rsidRDefault="006D6463">
            <w:pPr>
              <w:rPr>
                <w:b/>
                <w:bCs/>
                <w:lang w:eastAsia="ar-SA"/>
              </w:rPr>
            </w:pPr>
          </w:p>
        </w:tc>
        <w:tc>
          <w:tcPr>
            <w:tcW w:w="9859" w:type="dxa"/>
            <w:shd w:val="clear" w:color="auto" w:fill="D9D9D9" w:themeFill="background1" w:themeFillShade="D9"/>
          </w:tcPr>
          <w:p w:rsidR="006D6463" w:rsidRDefault="0054089A">
            <w:pPr>
              <w:jc w:val="both"/>
              <w:rPr>
                <w:b/>
                <w:i/>
                <w:lang w:eastAsia="ar-SA"/>
              </w:rPr>
            </w:pPr>
            <w:r>
              <w:rPr>
                <w:b/>
                <w:i/>
                <w:lang w:eastAsia="ar-SA"/>
              </w:rPr>
              <w:t>Теоретическое обучение</w:t>
            </w:r>
          </w:p>
          <w:p w:rsidR="006D6463" w:rsidRDefault="0054089A">
            <w:pPr>
              <w:jc w:val="both"/>
              <w:rPr>
                <w:lang w:eastAsia="ar-SA"/>
              </w:rPr>
            </w:pPr>
            <w:r>
              <w:t>10.</w:t>
            </w:r>
            <w:r>
              <w:t>Сила трения. Сухое трение. Сила трения скольжения и сила трения покоя. Коэффициент трения. Сила сопротивления при движении тела в жидкости или газе, её зависимость от скорости относительного движения. Давление. Гидростатическое давление. Сила Архимеда. Тех</w:t>
            </w:r>
            <w:r>
              <w:t xml:space="preserve">нические устройства и технологические процессы: подшипники, движение искусственных спутников. </w:t>
            </w:r>
          </w:p>
        </w:tc>
        <w:tc>
          <w:tcPr>
            <w:tcW w:w="1252" w:type="dxa"/>
          </w:tcPr>
          <w:p w:rsidR="006D6463" w:rsidRDefault="0054089A">
            <w:pPr>
              <w:spacing w:after="60"/>
              <w:jc w:val="center"/>
              <w:rPr>
                <w:lang w:eastAsia="ar-SA"/>
              </w:rPr>
            </w:pPr>
            <w:r>
              <w:rPr>
                <w:lang w:eastAsia="ar-SA"/>
              </w:rPr>
              <w:t>1</w:t>
            </w:r>
          </w:p>
        </w:tc>
        <w:tc>
          <w:tcPr>
            <w:tcW w:w="1509" w:type="dxa"/>
            <w:shd w:val="clear" w:color="auto" w:fill="FFFFFF"/>
            <w:vAlign w:val="center"/>
          </w:tcPr>
          <w:p w:rsidR="006D6463" w:rsidRDefault="0054089A">
            <w:pPr>
              <w:jc w:val="center"/>
              <w:rPr>
                <w:rFonts w:eastAsia="Calibri"/>
                <w:b/>
                <w:bCs/>
                <w:i/>
                <w:lang w:eastAsia="ar-SA"/>
              </w:rPr>
            </w:pPr>
            <w:r>
              <w:rPr>
                <w:bCs/>
                <w:i/>
                <w:iCs/>
                <w:szCs w:val="28"/>
              </w:rPr>
              <w:t>ОК 1</w:t>
            </w:r>
          </w:p>
        </w:tc>
      </w:tr>
      <w:tr w:rsidR="006D6463">
        <w:trPr>
          <w:cantSplit/>
          <w:trHeight w:val="268"/>
        </w:trPr>
        <w:tc>
          <w:tcPr>
            <w:tcW w:w="2454" w:type="dxa"/>
            <w:vMerge/>
          </w:tcPr>
          <w:p w:rsidR="006D6463" w:rsidRDefault="006D6463">
            <w:pPr>
              <w:rPr>
                <w:b/>
                <w:bCs/>
                <w:lang w:eastAsia="ar-SA"/>
              </w:rPr>
            </w:pPr>
          </w:p>
        </w:tc>
        <w:tc>
          <w:tcPr>
            <w:tcW w:w="9859" w:type="dxa"/>
            <w:shd w:val="clear" w:color="auto" w:fill="D9D9D9" w:themeFill="background1" w:themeFillShade="D9"/>
          </w:tcPr>
          <w:p w:rsidR="006D6463" w:rsidRDefault="0054089A">
            <w:pPr>
              <w:jc w:val="both"/>
              <w:rPr>
                <w:b/>
                <w:i/>
                <w:lang w:eastAsia="ar-SA"/>
              </w:rPr>
            </w:pPr>
            <w:r>
              <w:rPr>
                <w:b/>
                <w:i/>
                <w:lang w:eastAsia="ar-SA"/>
              </w:rPr>
              <w:t xml:space="preserve">Практические занятия </w:t>
            </w:r>
          </w:p>
        </w:tc>
        <w:tc>
          <w:tcPr>
            <w:tcW w:w="1252" w:type="dxa"/>
          </w:tcPr>
          <w:p w:rsidR="006D6463" w:rsidRDefault="0054089A">
            <w:pPr>
              <w:spacing w:after="60"/>
              <w:jc w:val="center"/>
              <w:rPr>
                <w:lang w:eastAsia="ar-SA"/>
              </w:rPr>
            </w:pPr>
            <w:r>
              <w:rPr>
                <w:lang w:eastAsia="ar-SA"/>
              </w:rPr>
              <w:t>-</w:t>
            </w:r>
          </w:p>
        </w:tc>
        <w:tc>
          <w:tcPr>
            <w:tcW w:w="1509" w:type="dxa"/>
            <w:shd w:val="clear" w:color="auto" w:fill="FFFFFF"/>
            <w:vAlign w:val="center"/>
          </w:tcPr>
          <w:p w:rsidR="006D6463" w:rsidRDefault="006D6463">
            <w:pPr>
              <w:jc w:val="center"/>
              <w:rPr>
                <w:rFonts w:eastAsia="Calibri"/>
                <w:b/>
                <w:bCs/>
                <w:i/>
                <w:lang w:eastAsia="ar-SA"/>
              </w:rPr>
            </w:pPr>
          </w:p>
        </w:tc>
      </w:tr>
      <w:tr w:rsidR="006D6463">
        <w:trPr>
          <w:cantSplit/>
          <w:trHeight w:val="268"/>
        </w:trPr>
        <w:tc>
          <w:tcPr>
            <w:tcW w:w="2454" w:type="dxa"/>
            <w:vMerge w:val="restart"/>
          </w:tcPr>
          <w:p w:rsidR="006D6463" w:rsidRDefault="0054089A">
            <w:pPr>
              <w:rPr>
                <w:b/>
                <w:bCs/>
                <w:lang w:eastAsia="ar-SA"/>
              </w:rPr>
            </w:pPr>
            <w:r>
              <w:rPr>
                <w:b/>
                <w:bCs/>
                <w:lang w:eastAsia="ar-SA"/>
              </w:rPr>
              <w:t xml:space="preserve">ТЕМА 2.3 </w:t>
            </w:r>
            <w:r>
              <w:rPr>
                <w:b/>
              </w:rPr>
              <w:t>Законы сохранения в механике</w:t>
            </w:r>
            <w:r>
              <w:t>.</w:t>
            </w:r>
            <w:r>
              <w:rPr>
                <w:b/>
                <w:bCs/>
                <w:lang w:eastAsia="ar-SA"/>
              </w:rPr>
              <w:t xml:space="preserve"> </w:t>
            </w:r>
          </w:p>
        </w:tc>
        <w:tc>
          <w:tcPr>
            <w:tcW w:w="9859" w:type="dxa"/>
          </w:tcPr>
          <w:p w:rsidR="006D6463" w:rsidRDefault="0054089A">
            <w:pPr>
              <w:rPr>
                <w:rFonts w:eastAsia="Calibri"/>
                <w:b/>
                <w:bCs/>
                <w:lang w:eastAsia="ar-SA"/>
              </w:rPr>
            </w:pPr>
            <w:r>
              <w:rPr>
                <w:rFonts w:eastAsia="Calibri"/>
                <w:b/>
                <w:bCs/>
                <w:lang w:eastAsia="ar-SA"/>
              </w:rPr>
              <w:t>Основное содержание</w:t>
            </w:r>
          </w:p>
        </w:tc>
        <w:tc>
          <w:tcPr>
            <w:tcW w:w="1252" w:type="dxa"/>
          </w:tcPr>
          <w:p w:rsidR="006D6463" w:rsidRDefault="0054089A">
            <w:pPr>
              <w:spacing w:after="60"/>
              <w:jc w:val="center"/>
              <w:rPr>
                <w:b/>
                <w:lang w:eastAsia="ar-SA"/>
              </w:rPr>
            </w:pPr>
            <w:r>
              <w:rPr>
                <w:b/>
                <w:lang w:eastAsia="ar-SA"/>
              </w:rPr>
              <w:t>2</w:t>
            </w:r>
          </w:p>
        </w:tc>
        <w:tc>
          <w:tcPr>
            <w:tcW w:w="1509" w:type="dxa"/>
            <w:shd w:val="clear" w:color="auto" w:fill="FFFFFF"/>
            <w:vAlign w:val="center"/>
          </w:tcPr>
          <w:p w:rsidR="006D6463" w:rsidRDefault="006D6463">
            <w:pPr>
              <w:jc w:val="center"/>
              <w:rPr>
                <w:rFonts w:eastAsia="Calibri"/>
                <w:b/>
                <w:bCs/>
                <w:i/>
                <w:lang w:eastAsia="ar-SA"/>
              </w:rPr>
            </w:pPr>
          </w:p>
        </w:tc>
      </w:tr>
      <w:tr w:rsidR="006D6463">
        <w:trPr>
          <w:cantSplit/>
          <w:trHeight w:val="268"/>
        </w:trPr>
        <w:tc>
          <w:tcPr>
            <w:tcW w:w="2454" w:type="dxa"/>
            <w:vMerge/>
          </w:tcPr>
          <w:p w:rsidR="006D6463" w:rsidRDefault="006D6463">
            <w:pPr>
              <w:rPr>
                <w:b/>
                <w:bCs/>
                <w:lang w:eastAsia="ar-SA"/>
              </w:rPr>
            </w:pPr>
          </w:p>
        </w:tc>
        <w:tc>
          <w:tcPr>
            <w:tcW w:w="9859" w:type="dxa"/>
          </w:tcPr>
          <w:p w:rsidR="006D6463" w:rsidRDefault="0054089A">
            <w:pPr>
              <w:jc w:val="both"/>
              <w:rPr>
                <w:b/>
                <w:i/>
                <w:lang w:eastAsia="ar-SA"/>
              </w:rPr>
            </w:pPr>
            <w:r>
              <w:rPr>
                <w:b/>
                <w:i/>
                <w:lang w:eastAsia="ar-SA"/>
              </w:rPr>
              <w:t>Теоретическое обучение</w:t>
            </w:r>
          </w:p>
          <w:p w:rsidR="006D6463" w:rsidRDefault="0054089A">
            <w:pPr>
              <w:jc w:val="both"/>
              <w:rPr>
                <w:bCs/>
                <w:lang w:eastAsia="ar-SA"/>
              </w:rPr>
            </w:pPr>
            <w:r>
              <w:t>11.</w:t>
            </w:r>
            <w:r>
              <w:t>Импульс материальной точки, системы материальных точек. Центр масс системы материальных точек. Теорема о движении центра масс. Импульс силы и изменение импульса тела. Закон сохранения импульса. Реактивное движение. Момент импульса материальной точки. Предс</w:t>
            </w:r>
            <w:r>
              <w:t>тавление о сохранении момента импульса в центральных полях. Потенциальные и непотенциальные силы. Потенциальная энергия.</w:t>
            </w:r>
          </w:p>
        </w:tc>
        <w:tc>
          <w:tcPr>
            <w:tcW w:w="1252" w:type="dxa"/>
          </w:tcPr>
          <w:p w:rsidR="006D6463" w:rsidRDefault="0054089A">
            <w:pPr>
              <w:spacing w:after="60"/>
              <w:jc w:val="center"/>
              <w:rPr>
                <w:lang w:eastAsia="ar-SA"/>
              </w:rPr>
            </w:pPr>
            <w:r>
              <w:rPr>
                <w:lang w:eastAsia="ar-SA"/>
              </w:rPr>
              <w:t>1</w:t>
            </w:r>
          </w:p>
        </w:tc>
        <w:tc>
          <w:tcPr>
            <w:tcW w:w="1509" w:type="dxa"/>
            <w:shd w:val="clear" w:color="auto" w:fill="FFFFFF"/>
            <w:vAlign w:val="center"/>
          </w:tcPr>
          <w:p w:rsidR="006D6463" w:rsidRDefault="0054089A">
            <w:pPr>
              <w:jc w:val="center"/>
              <w:rPr>
                <w:rFonts w:eastAsia="Calibri"/>
                <w:b/>
                <w:bCs/>
                <w:i/>
                <w:lang w:eastAsia="ar-SA"/>
              </w:rPr>
            </w:pPr>
            <w:r>
              <w:rPr>
                <w:bCs/>
                <w:i/>
                <w:iCs/>
                <w:szCs w:val="28"/>
              </w:rPr>
              <w:t>ОК 1</w:t>
            </w:r>
          </w:p>
        </w:tc>
      </w:tr>
      <w:tr w:rsidR="006D6463">
        <w:trPr>
          <w:cantSplit/>
          <w:trHeight w:val="268"/>
        </w:trPr>
        <w:tc>
          <w:tcPr>
            <w:tcW w:w="2454" w:type="dxa"/>
            <w:vMerge/>
          </w:tcPr>
          <w:p w:rsidR="006D6463" w:rsidRDefault="006D6463">
            <w:pPr>
              <w:rPr>
                <w:b/>
                <w:bCs/>
                <w:lang w:eastAsia="ar-SA"/>
              </w:rPr>
            </w:pPr>
          </w:p>
        </w:tc>
        <w:tc>
          <w:tcPr>
            <w:tcW w:w="9859" w:type="dxa"/>
          </w:tcPr>
          <w:p w:rsidR="006D6463" w:rsidRDefault="0054089A">
            <w:pPr>
              <w:jc w:val="both"/>
              <w:rPr>
                <w:b/>
                <w:i/>
                <w:lang w:eastAsia="ar-SA"/>
              </w:rPr>
            </w:pPr>
            <w:r>
              <w:rPr>
                <w:b/>
                <w:i/>
                <w:lang w:eastAsia="ar-SA"/>
              </w:rPr>
              <w:t xml:space="preserve">Практические занятия </w:t>
            </w:r>
          </w:p>
          <w:p w:rsidR="006D6463" w:rsidRDefault="0054089A">
            <w:pPr>
              <w:jc w:val="both"/>
              <w:rPr>
                <w:lang w:eastAsia="ar-SA"/>
              </w:rPr>
            </w:pPr>
            <w:r>
              <w:rPr>
                <w:lang w:eastAsia="ar-SA"/>
              </w:rPr>
              <w:t>12.Изучение закона сохранения импульса</w:t>
            </w:r>
          </w:p>
        </w:tc>
        <w:tc>
          <w:tcPr>
            <w:tcW w:w="1252" w:type="dxa"/>
          </w:tcPr>
          <w:p w:rsidR="006D6463" w:rsidRDefault="0054089A">
            <w:pPr>
              <w:spacing w:after="60"/>
              <w:jc w:val="center"/>
              <w:rPr>
                <w:lang w:eastAsia="ar-SA"/>
              </w:rPr>
            </w:pPr>
            <w:r>
              <w:rPr>
                <w:lang w:eastAsia="ar-SA"/>
              </w:rPr>
              <w:t>1</w:t>
            </w:r>
          </w:p>
        </w:tc>
        <w:tc>
          <w:tcPr>
            <w:tcW w:w="1509" w:type="dxa"/>
            <w:shd w:val="clear" w:color="auto" w:fill="FFFFFF"/>
            <w:vAlign w:val="center"/>
          </w:tcPr>
          <w:p w:rsidR="006D6463" w:rsidRDefault="0054089A">
            <w:pPr>
              <w:jc w:val="center"/>
              <w:rPr>
                <w:rFonts w:eastAsia="Calibri"/>
                <w:b/>
                <w:bCs/>
                <w:i/>
                <w:lang w:eastAsia="ar-SA"/>
              </w:rPr>
            </w:pPr>
            <w:r>
              <w:rPr>
                <w:bCs/>
                <w:i/>
                <w:iCs/>
                <w:szCs w:val="28"/>
              </w:rPr>
              <w:t>ОК 1,ОК 4</w:t>
            </w:r>
          </w:p>
        </w:tc>
      </w:tr>
      <w:tr w:rsidR="006D6463">
        <w:trPr>
          <w:cantSplit/>
          <w:trHeight w:val="268"/>
        </w:trPr>
        <w:tc>
          <w:tcPr>
            <w:tcW w:w="2454" w:type="dxa"/>
            <w:vMerge/>
          </w:tcPr>
          <w:p w:rsidR="006D6463" w:rsidRDefault="006D6463">
            <w:pPr>
              <w:rPr>
                <w:b/>
                <w:bCs/>
                <w:lang w:eastAsia="ar-SA"/>
              </w:rPr>
            </w:pPr>
          </w:p>
        </w:tc>
        <w:tc>
          <w:tcPr>
            <w:tcW w:w="9859" w:type="dxa"/>
            <w:shd w:val="clear" w:color="auto" w:fill="D9D9D9" w:themeFill="background1" w:themeFillShade="D9"/>
          </w:tcPr>
          <w:p w:rsidR="006D6463" w:rsidRDefault="0054089A">
            <w:pPr>
              <w:jc w:val="both"/>
              <w:rPr>
                <w:lang w:eastAsia="ar-SA"/>
              </w:rPr>
            </w:pPr>
            <w:r>
              <w:rPr>
                <w:b/>
                <w:lang w:eastAsia="ar-SA"/>
              </w:rPr>
              <w:t>Профессионально ориентированное содержание</w:t>
            </w:r>
          </w:p>
        </w:tc>
        <w:tc>
          <w:tcPr>
            <w:tcW w:w="1252" w:type="dxa"/>
          </w:tcPr>
          <w:p w:rsidR="006D6463" w:rsidRDefault="0054089A">
            <w:pPr>
              <w:spacing w:after="60"/>
              <w:jc w:val="center"/>
              <w:rPr>
                <w:b/>
                <w:lang w:eastAsia="ar-SA"/>
              </w:rPr>
            </w:pPr>
            <w:r>
              <w:rPr>
                <w:b/>
                <w:lang w:eastAsia="ar-SA"/>
              </w:rPr>
              <w:t>-</w:t>
            </w:r>
          </w:p>
        </w:tc>
        <w:tc>
          <w:tcPr>
            <w:tcW w:w="1509" w:type="dxa"/>
            <w:shd w:val="clear" w:color="auto" w:fill="FFFFFF"/>
            <w:vAlign w:val="center"/>
          </w:tcPr>
          <w:p w:rsidR="006D6463" w:rsidRDefault="006D6463">
            <w:pPr>
              <w:jc w:val="center"/>
              <w:rPr>
                <w:rFonts w:eastAsia="Calibri"/>
                <w:b/>
                <w:bCs/>
                <w:i/>
                <w:lang w:eastAsia="ar-SA"/>
              </w:rPr>
            </w:pPr>
          </w:p>
        </w:tc>
      </w:tr>
      <w:tr w:rsidR="006D6463">
        <w:trPr>
          <w:cantSplit/>
          <w:trHeight w:val="268"/>
        </w:trPr>
        <w:tc>
          <w:tcPr>
            <w:tcW w:w="2454" w:type="dxa"/>
            <w:vMerge/>
          </w:tcPr>
          <w:p w:rsidR="006D6463" w:rsidRDefault="006D6463">
            <w:pPr>
              <w:rPr>
                <w:b/>
                <w:bCs/>
                <w:lang w:eastAsia="ar-SA"/>
              </w:rPr>
            </w:pPr>
          </w:p>
        </w:tc>
        <w:tc>
          <w:tcPr>
            <w:tcW w:w="9859" w:type="dxa"/>
            <w:shd w:val="clear" w:color="auto" w:fill="D9D9D9" w:themeFill="background1" w:themeFillShade="D9"/>
          </w:tcPr>
          <w:p w:rsidR="006D6463" w:rsidRDefault="0054089A">
            <w:pPr>
              <w:jc w:val="both"/>
              <w:rPr>
                <w:b/>
                <w:i/>
                <w:lang w:eastAsia="ar-SA"/>
              </w:rPr>
            </w:pPr>
            <w:r>
              <w:rPr>
                <w:b/>
                <w:i/>
                <w:lang w:eastAsia="ar-SA"/>
              </w:rPr>
              <w:t>Теоретическое обучение</w:t>
            </w:r>
          </w:p>
        </w:tc>
        <w:tc>
          <w:tcPr>
            <w:tcW w:w="1252" w:type="dxa"/>
          </w:tcPr>
          <w:p w:rsidR="006D6463" w:rsidRDefault="0054089A">
            <w:pPr>
              <w:tabs>
                <w:tab w:val="left" w:pos="435"/>
                <w:tab w:val="center" w:pos="518"/>
              </w:tabs>
              <w:spacing w:after="60"/>
              <w:jc w:val="center"/>
              <w:rPr>
                <w:lang w:eastAsia="ar-SA"/>
              </w:rPr>
            </w:pPr>
            <w:r>
              <w:rPr>
                <w:lang w:eastAsia="ar-SA"/>
              </w:rPr>
              <w:t>-</w:t>
            </w:r>
          </w:p>
        </w:tc>
        <w:tc>
          <w:tcPr>
            <w:tcW w:w="1509" w:type="dxa"/>
            <w:shd w:val="clear" w:color="auto" w:fill="FFFFFF"/>
            <w:vAlign w:val="center"/>
          </w:tcPr>
          <w:p w:rsidR="006D6463" w:rsidRDefault="006D6463">
            <w:pPr>
              <w:jc w:val="center"/>
              <w:rPr>
                <w:rFonts w:eastAsia="Calibri"/>
                <w:b/>
                <w:bCs/>
                <w:i/>
                <w:lang w:eastAsia="ar-SA"/>
              </w:rPr>
            </w:pPr>
          </w:p>
        </w:tc>
      </w:tr>
      <w:tr w:rsidR="006D6463">
        <w:trPr>
          <w:cantSplit/>
          <w:trHeight w:val="268"/>
        </w:trPr>
        <w:tc>
          <w:tcPr>
            <w:tcW w:w="2454" w:type="dxa"/>
            <w:vMerge/>
          </w:tcPr>
          <w:p w:rsidR="006D6463" w:rsidRDefault="006D6463">
            <w:pPr>
              <w:rPr>
                <w:b/>
                <w:bCs/>
                <w:lang w:eastAsia="ar-SA"/>
              </w:rPr>
            </w:pPr>
          </w:p>
        </w:tc>
        <w:tc>
          <w:tcPr>
            <w:tcW w:w="9859" w:type="dxa"/>
            <w:shd w:val="clear" w:color="auto" w:fill="D9D9D9" w:themeFill="background1" w:themeFillShade="D9"/>
          </w:tcPr>
          <w:p w:rsidR="006D6463" w:rsidRDefault="0054089A">
            <w:pPr>
              <w:jc w:val="both"/>
              <w:rPr>
                <w:b/>
                <w:i/>
                <w:lang w:eastAsia="ar-SA"/>
              </w:rPr>
            </w:pPr>
            <w:r>
              <w:rPr>
                <w:b/>
                <w:i/>
                <w:lang w:eastAsia="ar-SA"/>
              </w:rPr>
              <w:t xml:space="preserve">Практические занятия </w:t>
            </w:r>
          </w:p>
        </w:tc>
        <w:tc>
          <w:tcPr>
            <w:tcW w:w="1252" w:type="dxa"/>
          </w:tcPr>
          <w:p w:rsidR="006D6463" w:rsidRDefault="0054089A">
            <w:pPr>
              <w:spacing w:after="60"/>
              <w:jc w:val="center"/>
              <w:rPr>
                <w:lang w:eastAsia="ar-SA"/>
              </w:rPr>
            </w:pPr>
            <w:r>
              <w:rPr>
                <w:lang w:eastAsia="ar-SA"/>
              </w:rPr>
              <w:t>-</w:t>
            </w:r>
          </w:p>
        </w:tc>
        <w:tc>
          <w:tcPr>
            <w:tcW w:w="1509" w:type="dxa"/>
            <w:shd w:val="clear" w:color="auto" w:fill="FFFFFF"/>
            <w:vAlign w:val="center"/>
          </w:tcPr>
          <w:p w:rsidR="006D6463" w:rsidRDefault="006D6463">
            <w:pPr>
              <w:jc w:val="center"/>
              <w:rPr>
                <w:rFonts w:eastAsia="Calibri"/>
                <w:b/>
                <w:bCs/>
                <w:i/>
                <w:lang w:eastAsia="ar-SA"/>
              </w:rPr>
            </w:pPr>
          </w:p>
        </w:tc>
      </w:tr>
      <w:tr w:rsidR="006D6463">
        <w:trPr>
          <w:cantSplit/>
          <w:trHeight w:val="268"/>
        </w:trPr>
        <w:tc>
          <w:tcPr>
            <w:tcW w:w="12313" w:type="dxa"/>
            <w:gridSpan w:val="2"/>
          </w:tcPr>
          <w:p w:rsidR="006D6463" w:rsidRDefault="0054089A">
            <w:pPr>
              <w:jc w:val="center"/>
              <w:rPr>
                <w:rFonts w:eastAsia="Calibri"/>
                <w:b/>
                <w:bCs/>
                <w:lang w:eastAsia="ar-SA"/>
              </w:rPr>
            </w:pPr>
            <w:r>
              <w:rPr>
                <w:rFonts w:eastAsia="Calibri"/>
                <w:b/>
                <w:bCs/>
                <w:lang w:eastAsia="ar-SA"/>
              </w:rPr>
              <w:t>Раздел 3. Молекулярная физика и термодинамика</w:t>
            </w:r>
          </w:p>
        </w:tc>
        <w:tc>
          <w:tcPr>
            <w:tcW w:w="1252" w:type="dxa"/>
          </w:tcPr>
          <w:p w:rsidR="006D6463" w:rsidRDefault="0054089A">
            <w:pPr>
              <w:spacing w:after="60"/>
              <w:jc w:val="center"/>
              <w:rPr>
                <w:b/>
                <w:lang w:eastAsia="ar-SA"/>
              </w:rPr>
            </w:pPr>
            <w:r>
              <w:rPr>
                <w:b/>
                <w:lang w:eastAsia="ar-SA"/>
              </w:rPr>
              <w:t>13/2</w:t>
            </w:r>
          </w:p>
        </w:tc>
        <w:tc>
          <w:tcPr>
            <w:tcW w:w="1509" w:type="dxa"/>
            <w:shd w:val="clear" w:color="auto" w:fill="FFFFFF"/>
            <w:vAlign w:val="center"/>
          </w:tcPr>
          <w:p w:rsidR="006D6463" w:rsidRDefault="006D6463">
            <w:pPr>
              <w:rPr>
                <w:rFonts w:eastAsia="Calibri"/>
                <w:b/>
                <w:bCs/>
                <w:lang w:eastAsia="ar-SA"/>
              </w:rPr>
            </w:pPr>
          </w:p>
        </w:tc>
      </w:tr>
      <w:tr w:rsidR="006D6463">
        <w:trPr>
          <w:cantSplit/>
          <w:trHeight w:val="268"/>
        </w:trPr>
        <w:tc>
          <w:tcPr>
            <w:tcW w:w="2454" w:type="dxa"/>
            <w:vMerge w:val="restart"/>
          </w:tcPr>
          <w:p w:rsidR="006D6463" w:rsidRDefault="0054089A">
            <w:pPr>
              <w:rPr>
                <w:b/>
                <w:bCs/>
                <w:lang w:eastAsia="ar-SA"/>
              </w:rPr>
            </w:pPr>
            <w:r>
              <w:rPr>
                <w:b/>
                <w:bCs/>
                <w:lang w:eastAsia="ar-SA"/>
              </w:rPr>
              <w:t xml:space="preserve">ТЕМА 3.1 Основы молекулярно-кинетической теории. </w:t>
            </w:r>
          </w:p>
        </w:tc>
        <w:tc>
          <w:tcPr>
            <w:tcW w:w="9859" w:type="dxa"/>
          </w:tcPr>
          <w:p w:rsidR="006D6463" w:rsidRDefault="0054089A">
            <w:pPr>
              <w:rPr>
                <w:rFonts w:eastAsia="Calibri"/>
                <w:b/>
                <w:bCs/>
                <w:lang w:eastAsia="ar-SA"/>
              </w:rPr>
            </w:pPr>
            <w:r>
              <w:rPr>
                <w:rFonts w:eastAsia="Calibri"/>
                <w:b/>
                <w:bCs/>
                <w:lang w:eastAsia="ar-SA"/>
              </w:rPr>
              <w:t>Основное содержание</w:t>
            </w:r>
          </w:p>
        </w:tc>
        <w:tc>
          <w:tcPr>
            <w:tcW w:w="1252" w:type="dxa"/>
          </w:tcPr>
          <w:p w:rsidR="006D6463" w:rsidRDefault="0054089A">
            <w:pPr>
              <w:spacing w:after="60"/>
              <w:jc w:val="center"/>
              <w:rPr>
                <w:b/>
                <w:lang w:eastAsia="ar-SA"/>
              </w:rPr>
            </w:pPr>
            <w:r>
              <w:rPr>
                <w:b/>
                <w:lang w:eastAsia="ar-SA"/>
              </w:rPr>
              <w:t>4</w:t>
            </w:r>
          </w:p>
        </w:tc>
        <w:tc>
          <w:tcPr>
            <w:tcW w:w="1509" w:type="dxa"/>
            <w:shd w:val="clear" w:color="auto" w:fill="FFFFFF"/>
            <w:vAlign w:val="center"/>
          </w:tcPr>
          <w:p w:rsidR="006D6463" w:rsidRDefault="006D6463">
            <w:pPr>
              <w:rPr>
                <w:rFonts w:eastAsia="Calibri"/>
                <w:b/>
                <w:bCs/>
                <w:lang w:eastAsia="ar-SA"/>
              </w:rPr>
            </w:pPr>
          </w:p>
        </w:tc>
      </w:tr>
      <w:tr w:rsidR="006D6463">
        <w:trPr>
          <w:cantSplit/>
          <w:trHeight w:val="268"/>
        </w:trPr>
        <w:tc>
          <w:tcPr>
            <w:tcW w:w="2454" w:type="dxa"/>
            <w:vMerge/>
          </w:tcPr>
          <w:p w:rsidR="006D6463" w:rsidRDefault="006D6463">
            <w:pPr>
              <w:rPr>
                <w:b/>
                <w:bCs/>
                <w:lang w:eastAsia="ar-SA"/>
              </w:rPr>
            </w:pPr>
          </w:p>
        </w:tc>
        <w:tc>
          <w:tcPr>
            <w:tcW w:w="9859" w:type="dxa"/>
          </w:tcPr>
          <w:p w:rsidR="006D6463" w:rsidRDefault="0054089A">
            <w:pPr>
              <w:jc w:val="both"/>
              <w:rPr>
                <w:b/>
                <w:i/>
                <w:lang w:eastAsia="ar-SA"/>
              </w:rPr>
            </w:pPr>
            <w:r>
              <w:rPr>
                <w:b/>
                <w:i/>
                <w:lang w:eastAsia="ar-SA"/>
              </w:rPr>
              <w:t>Теоретическое обучение</w:t>
            </w:r>
          </w:p>
          <w:p w:rsidR="006D6463" w:rsidRDefault="0054089A">
            <w:pPr>
              <w:jc w:val="both"/>
              <w:rPr>
                <w:b/>
                <w:bCs/>
                <w:lang w:eastAsia="ar-SA"/>
              </w:rPr>
            </w:pPr>
            <w:r>
              <w:t>13-14.Основные положения молекулярнокинетической</w:t>
            </w:r>
            <w:r>
              <w:t xml:space="preserve"> теории (МКТ), их опытное обоснование. Диффузия. Броуновское движение. Характер движения и взаимодействия частиц вещества. Модели строения газов, жидкостей и твёрдых тел и объяснение свойств вещества на основе этих моделей. Масса и размеры молекул (атомов)</w:t>
            </w:r>
            <w:r>
              <w:t>. Количество вещества. Постоянная Авогадро. Тепловое равновесие. Температура и способы её измерения. Шкала температур Цельсия.</w:t>
            </w:r>
          </w:p>
        </w:tc>
        <w:tc>
          <w:tcPr>
            <w:tcW w:w="1252" w:type="dxa"/>
          </w:tcPr>
          <w:p w:rsidR="006D6463" w:rsidRDefault="0054089A">
            <w:pPr>
              <w:spacing w:after="60"/>
              <w:jc w:val="center"/>
              <w:rPr>
                <w:lang w:eastAsia="ar-SA"/>
              </w:rPr>
            </w:pPr>
            <w:r>
              <w:rPr>
                <w:lang w:eastAsia="ar-SA"/>
              </w:rPr>
              <w:t>2</w:t>
            </w:r>
          </w:p>
        </w:tc>
        <w:tc>
          <w:tcPr>
            <w:tcW w:w="1509" w:type="dxa"/>
            <w:shd w:val="clear" w:color="auto" w:fill="FFFFFF"/>
            <w:vAlign w:val="center"/>
          </w:tcPr>
          <w:p w:rsidR="006D6463" w:rsidRDefault="0054089A">
            <w:pPr>
              <w:jc w:val="center"/>
              <w:rPr>
                <w:rFonts w:eastAsia="Calibri"/>
                <w:b/>
                <w:bCs/>
                <w:lang w:eastAsia="ar-SA"/>
              </w:rPr>
            </w:pPr>
            <w:r>
              <w:rPr>
                <w:bCs/>
                <w:i/>
                <w:iCs/>
                <w:szCs w:val="28"/>
              </w:rPr>
              <w:t>ОК 1</w:t>
            </w:r>
          </w:p>
        </w:tc>
      </w:tr>
      <w:tr w:rsidR="006D6463">
        <w:trPr>
          <w:cantSplit/>
          <w:trHeight w:val="268"/>
        </w:trPr>
        <w:tc>
          <w:tcPr>
            <w:tcW w:w="2454" w:type="dxa"/>
            <w:vMerge/>
          </w:tcPr>
          <w:p w:rsidR="006D6463" w:rsidRDefault="006D6463">
            <w:pPr>
              <w:rPr>
                <w:b/>
                <w:bCs/>
                <w:lang w:eastAsia="ar-SA"/>
              </w:rPr>
            </w:pPr>
          </w:p>
        </w:tc>
        <w:tc>
          <w:tcPr>
            <w:tcW w:w="9859" w:type="dxa"/>
          </w:tcPr>
          <w:p w:rsidR="006D6463" w:rsidRDefault="0054089A">
            <w:pPr>
              <w:jc w:val="both"/>
              <w:rPr>
                <w:b/>
                <w:i/>
                <w:lang w:eastAsia="ar-SA"/>
              </w:rPr>
            </w:pPr>
            <w:r>
              <w:rPr>
                <w:b/>
                <w:i/>
                <w:lang w:eastAsia="ar-SA"/>
              </w:rPr>
              <w:t xml:space="preserve">Практические занятия </w:t>
            </w:r>
          </w:p>
          <w:p w:rsidR="006D6463" w:rsidRDefault="0054089A">
            <w:pPr>
              <w:jc w:val="both"/>
              <w:rPr>
                <w:lang w:eastAsia="ar-SA"/>
              </w:rPr>
            </w:pPr>
            <w:r>
              <w:rPr>
                <w:lang w:eastAsia="ar-SA"/>
              </w:rPr>
              <w:t xml:space="preserve">15-16.Наблюдение броуновского движения в жидкости </w:t>
            </w:r>
          </w:p>
        </w:tc>
        <w:tc>
          <w:tcPr>
            <w:tcW w:w="1252" w:type="dxa"/>
          </w:tcPr>
          <w:p w:rsidR="006D6463" w:rsidRDefault="0054089A">
            <w:pPr>
              <w:spacing w:after="60"/>
              <w:jc w:val="center"/>
              <w:rPr>
                <w:lang w:eastAsia="ar-SA"/>
              </w:rPr>
            </w:pPr>
            <w:r>
              <w:rPr>
                <w:lang w:eastAsia="ar-SA"/>
              </w:rPr>
              <w:t>2</w:t>
            </w:r>
          </w:p>
        </w:tc>
        <w:tc>
          <w:tcPr>
            <w:tcW w:w="1509" w:type="dxa"/>
            <w:shd w:val="clear" w:color="auto" w:fill="FFFFFF"/>
            <w:vAlign w:val="center"/>
          </w:tcPr>
          <w:p w:rsidR="006D6463" w:rsidRDefault="0054089A">
            <w:pPr>
              <w:rPr>
                <w:rFonts w:eastAsia="Calibri"/>
                <w:b/>
                <w:bCs/>
                <w:lang w:eastAsia="ar-SA"/>
              </w:rPr>
            </w:pPr>
            <w:r>
              <w:rPr>
                <w:bCs/>
                <w:i/>
                <w:iCs/>
                <w:szCs w:val="28"/>
              </w:rPr>
              <w:t>ОК 1, ОК 4</w:t>
            </w:r>
          </w:p>
        </w:tc>
      </w:tr>
      <w:tr w:rsidR="006D6463">
        <w:trPr>
          <w:cantSplit/>
          <w:trHeight w:val="268"/>
        </w:trPr>
        <w:tc>
          <w:tcPr>
            <w:tcW w:w="2454" w:type="dxa"/>
            <w:vMerge/>
          </w:tcPr>
          <w:p w:rsidR="006D6463" w:rsidRDefault="006D6463">
            <w:pPr>
              <w:rPr>
                <w:b/>
                <w:bCs/>
                <w:lang w:eastAsia="ar-SA"/>
              </w:rPr>
            </w:pPr>
          </w:p>
        </w:tc>
        <w:tc>
          <w:tcPr>
            <w:tcW w:w="9859" w:type="dxa"/>
            <w:shd w:val="clear" w:color="auto" w:fill="D9D9D9" w:themeFill="background1" w:themeFillShade="D9"/>
          </w:tcPr>
          <w:p w:rsidR="006D6463" w:rsidRDefault="0054089A">
            <w:pPr>
              <w:jc w:val="both"/>
              <w:rPr>
                <w:lang w:eastAsia="ar-SA"/>
              </w:rPr>
            </w:pPr>
            <w:r>
              <w:rPr>
                <w:b/>
                <w:lang w:eastAsia="ar-SA"/>
              </w:rPr>
              <w:t>Профессионально ориентированное содержание</w:t>
            </w:r>
          </w:p>
        </w:tc>
        <w:tc>
          <w:tcPr>
            <w:tcW w:w="1252" w:type="dxa"/>
          </w:tcPr>
          <w:p w:rsidR="006D6463" w:rsidRDefault="0054089A">
            <w:pPr>
              <w:spacing w:after="60"/>
              <w:jc w:val="center"/>
              <w:rPr>
                <w:b/>
                <w:lang w:eastAsia="ar-SA"/>
              </w:rPr>
            </w:pPr>
            <w:r>
              <w:rPr>
                <w:b/>
                <w:lang w:eastAsia="ar-SA"/>
              </w:rPr>
              <w:t>-</w:t>
            </w:r>
          </w:p>
        </w:tc>
        <w:tc>
          <w:tcPr>
            <w:tcW w:w="1509" w:type="dxa"/>
            <w:shd w:val="clear" w:color="auto" w:fill="FFFFFF"/>
            <w:vAlign w:val="center"/>
          </w:tcPr>
          <w:p w:rsidR="006D6463" w:rsidRDefault="006D6463">
            <w:pPr>
              <w:rPr>
                <w:rFonts w:eastAsia="Calibri"/>
                <w:b/>
                <w:bCs/>
                <w:lang w:eastAsia="ar-SA"/>
              </w:rPr>
            </w:pPr>
          </w:p>
        </w:tc>
      </w:tr>
      <w:tr w:rsidR="006D6463">
        <w:trPr>
          <w:cantSplit/>
          <w:trHeight w:val="268"/>
        </w:trPr>
        <w:tc>
          <w:tcPr>
            <w:tcW w:w="2454" w:type="dxa"/>
            <w:vMerge/>
          </w:tcPr>
          <w:p w:rsidR="006D6463" w:rsidRDefault="006D6463">
            <w:pPr>
              <w:rPr>
                <w:b/>
                <w:bCs/>
                <w:lang w:eastAsia="ar-SA"/>
              </w:rPr>
            </w:pPr>
          </w:p>
        </w:tc>
        <w:tc>
          <w:tcPr>
            <w:tcW w:w="9859" w:type="dxa"/>
            <w:shd w:val="clear" w:color="auto" w:fill="D9D9D9" w:themeFill="background1" w:themeFillShade="D9"/>
          </w:tcPr>
          <w:p w:rsidR="006D6463" w:rsidRDefault="0054089A">
            <w:pPr>
              <w:jc w:val="both"/>
              <w:rPr>
                <w:b/>
                <w:i/>
                <w:lang w:eastAsia="ar-SA"/>
              </w:rPr>
            </w:pPr>
            <w:r>
              <w:rPr>
                <w:b/>
                <w:i/>
                <w:lang w:eastAsia="ar-SA"/>
              </w:rPr>
              <w:t>Теоретическое обучение</w:t>
            </w:r>
          </w:p>
        </w:tc>
        <w:tc>
          <w:tcPr>
            <w:tcW w:w="1252" w:type="dxa"/>
          </w:tcPr>
          <w:p w:rsidR="006D6463" w:rsidRDefault="0054089A">
            <w:pPr>
              <w:spacing w:after="60"/>
              <w:jc w:val="center"/>
              <w:rPr>
                <w:lang w:eastAsia="ar-SA"/>
              </w:rPr>
            </w:pPr>
            <w:r>
              <w:rPr>
                <w:lang w:eastAsia="ar-SA"/>
              </w:rPr>
              <w:t>-</w:t>
            </w:r>
          </w:p>
        </w:tc>
        <w:tc>
          <w:tcPr>
            <w:tcW w:w="1509" w:type="dxa"/>
            <w:shd w:val="clear" w:color="auto" w:fill="FFFFFF"/>
            <w:vAlign w:val="center"/>
          </w:tcPr>
          <w:p w:rsidR="006D6463" w:rsidRDefault="006D6463">
            <w:pPr>
              <w:jc w:val="center"/>
              <w:rPr>
                <w:rFonts w:eastAsia="Calibri"/>
                <w:b/>
                <w:bCs/>
                <w:i/>
                <w:lang w:eastAsia="ar-SA"/>
              </w:rPr>
            </w:pPr>
          </w:p>
        </w:tc>
      </w:tr>
      <w:tr w:rsidR="006D6463">
        <w:trPr>
          <w:cantSplit/>
          <w:trHeight w:val="268"/>
        </w:trPr>
        <w:tc>
          <w:tcPr>
            <w:tcW w:w="2454" w:type="dxa"/>
            <w:vMerge/>
          </w:tcPr>
          <w:p w:rsidR="006D6463" w:rsidRDefault="006D6463">
            <w:pPr>
              <w:rPr>
                <w:b/>
                <w:bCs/>
                <w:lang w:eastAsia="ar-SA"/>
              </w:rPr>
            </w:pPr>
          </w:p>
        </w:tc>
        <w:tc>
          <w:tcPr>
            <w:tcW w:w="9859" w:type="dxa"/>
            <w:shd w:val="clear" w:color="auto" w:fill="D9D9D9" w:themeFill="background1" w:themeFillShade="D9"/>
          </w:tcPr>
          <w:p w:rsidR="006D6463" w:rsidRDefault="0054089A">
            <w:pPr>
              <w:jc w:val="both"/>
              <w:rPr>
                <w:b/>
                <w:i/>
                <w:lang w:eastAsia="ar-SA"/>
              </w:rPr>
            </w:pPr>
            <w:r>
              <w:rPr>
                <w:b/>
                <w:i/>
                <w:lang w:eastAsia="ar-SA"/>
              </w:rPr>
              <w:t xml:space="preserve">Практические занятия </w:t>
            </w:r>
          </w:p>
        </w:tc>
        <w:tc>
          <w:tcPr>
            <w:tcW w:w="1252" w:type="dxa"/>
          </w:tcPr>
          <w:p w:rsidR="006D6463" w:rsidRDefault="0054089A">
            <w:pPr>
              <w:spacing w:after="60"/>
              <w:jc w:val="center"/>
              <w:rPr>
                <w:lang w:eastAsia="ar-SA"/>
              </w:rPr>
            </w:pPr>
            <w:r>
              <w:rPr>
                <w:lang w:eastAsia="ar-SA"/>
              </w:rPr>
              <w:t>-</w:t>
            </w:r>
          </w:p>
        </w:tc>
        <w:tc>
          <w:tcPr>
            <w:tcW w:w="1509" w:type="dxa"/>
            <w:shd w:val="clear" w:color="auto" w:fill="FFFFFF"/>
            <w:vAlign w:val="center"/>
          </w:tcPr>
          <w:p w:rsidR="006D6463" w:rsidRDefault="006D6463">
            <w:pPr>
              <w:jc w:val="center"/>
              <w:rPr>
                <w:rFonts w:eastAsia="Calibri"/>
                <w:b/>
                <w:bCs/>
                <w:i/>
                <w:lang w:eastAsia="ar-SA"/>
              </w:rPr>
            </w:pPr>
          </w:p>
        </w:tc>
      </w:tr>
      <w:tr w:rsidR="006D6463">
        <w:trPr>
          <w:cantSplit/>
          <w:trHeight w:val="268"/>
        </w:trPr>
        <w:tc>
          <w:tcPr>
            <w:tcW w:w="2454" w:type="dxa"/>
            <w:vMerge w:val="restart"/>
          </w:tcPr>
          <w:p w:rsidR="006D6463" w:rsidRDefault="0054089A">
            <w:pPr>
              <w:rPr>
                <w:b/>
                <w:bCs/>
                <w:lang w:eastAsia="ar-SA"/>
              </w:rPr>
            </w:pPr>
            <w:r>
              <w:rPr>
                <w:b/>
                <w:bCs/>
                <w:lang w:eastAsia="ar-SA"/>
              </w:rPr>
              <w:t xml:space="preserve">ТЕМА 3.2 </w:t>
            </w:r>
            <w:r>
              <w:rPr>
                <w:b/>
              </w:rPr>
              <w:t>Термодинамика. Тепловые машины.</w:t>
            </w:r>
          </w:p>
        </w:tc>
        <w:tc>
          <w:tcPr>
            <w:tcW w:w="9859" w:type="dxa"/>
          </w:tcPr>
          <w:p w:rsidR="006D6463" w:rsidRDefault="0054089A">
            <w:pPr>
              <w:rPr>
                <w:rFonts w:eastAsia="Calibri"/>
                <w:b/>
                <w:bCs/>
                <w:lang w:eastAsia="ar-SA"/>
              </w:rPr>
            </w:pPr>
            <w:r>
              <w:rPr>
                <w:rFonts w:eastAsia="Calibri"/>
                <w:b/>
                <w:bCs/>
                <w:lang w:eastAsia="ar-SA"/>
              </w:rPr>
              <w:t>Основное содержание</w:t>
            </w:r>
          </w:p>
        </w:tc>
        <w:tc>
          <w:tcPr>
            <w:tcW w:w="1252" w:type="dxa"/>
          </w:tcPr>
          <w:p w:rsidR="006D6463" w:rsidRDefault="0054089A">
            <w:pPr>
              <w:spacing w:after="60"/>
              <w:jc w:val="center"/>
              <w:rPr>
                <w:b/>
                <w:lang w:eastAsia="ar-SA"/>
              </w:rPr>
            </w:pPr>
            <w:r>
              <w:rPr>
                <w:b/>
                <w:lang w:eastAsia="ar-SA"/>
              </w:rPr>
              <w:t>3</w:t>
            </w:r>
          </w:p>
        </w:tc>
        <w:tc>
          <w:tcPr>
            <w:tcW w:w="1509" w:type="dxa"/>
            <w:shd w:val="clear" w:color="auto" w:fill="FFFFFF"/>
            <w:vAlign w:val="center"/>
          </w:tcPr>
          <w:p w:rsidR="006D6463" w:rsidRDefault="006D6463">
            <w:pPr>
              <w:jc w:val="center"/>
              <w:rPr>
                <w:rFonts w:eastAsia="Calibri"/>
                <w:b/>
                <w:bCs/>
                <w:i/>
                <w:lang w:eastAsia="ar-SA"/>
              </w:rPr>
            </w:pPr>
          </w:p>
        </w:tc>
      </w:tr>
      <w:tr w:rsidR="006D6463">
        <w:trPr>
          <w:cantSplit/>
          <w:trHeight w:val="268"/>
        </w:trPr>
        <w:tc>
          <w:tcPr>
            <w:tcW w:w="2454" w:type="dxa"/>
            <w:vMerge/>
          </w:tcPr>
          <w:p w:rsidR="006D6463" w:rsidRDefault="006D6463">
            <w:pPr>
              <w:rPr>
                <w:b/>
                <w:bCs/>
                <w:lang w:eastAsia="ar-SA"/>
              </w:rPr>
            </w:pPr>
          </w:p>
        </w:tc>
        <w:tc>
          <w:tcPr>
            <w:tcW w:w="9859" w:type="dxa"/>
          </w:tcPr>
          <w:p w:rsidR="006D6463" w:rsidRDefault="0054089A">
            <w:pPr>
              <w:jc w:val="both"/>
              <w:rPr>
                <w:b/>
                <w:i/>
                <w:lang w:eastAsia="ar-SA"/>
              </w:rPr>
            </w:pPr>
            <w:r>
              <w:rPr>
                <w:b/>
                <w:i/>
                <w:lang w:eastAsia="ar-SA"/>
              </w:rPr>
              <w:t>Теоретическое обучение</w:t>
            </w:r>
          </w:p>
          <w:p w:rsidR="006D6463" w:rsidRDefault="0054089A">
            <w:pPr>
              <w:jc w:val="both"/>
              <w:rPr>
                <w:b/>
                <w:bCs/>
                <w:lang w:eastAsia="ar-SA"/>
              </w:rPr>
            </w:pPr>
            <w:r>
              <w:t>17.</w:t>
            </w:r>
            <w:r>
              <w:t>Термодинамическая (ТД) система. Задание внешних условий для термодинамической системы. Внешние и внутренние параметры. Термодинамическая (ТД) система. Задание внешних условий для термодинамической системы. Внешние и внутренние параметры.</w:t>
            </w:r>
          </w:p>
        </w:tc>
        <w:tc>
          <w:tcPr>
            <w:tcW w:w="1252" w:type="dxa"/>
          </w:tcPr>
          <w:p w:rsidR="006D6463" w:rsidRDefault="0054089A">
            <w:pPr>
              <w:spacing w:after="60"/>
              <w:jc w:val="center"/>
              <w:rPr>
                <w:lang w:eastAsia="ar-SA"/>
              </w:rPr>
            </w:pPr>
            <w:r>
              <w:rPr>
                <w:lang w:eastAsia="ar-SA"/>
              </w:rPr>
              <w:t>1</w:t>
            </w:r>
          </w:p>
        </w:tc>
        <w:tc>
          <w:tcPr>
            <w:tcW w:w="1509" w:type="dxa"/>
            <w:shd w:val="clear" w:color="auto" w:fill="FFFFFF"/>
            <w:vAlign w:val="center"/>
          </w:tcPr>
          <w:p w:rsidR="006D6463" w:rsidRDefault="0054089A">
            <w:pPr>
              <w:jc w:val="center"/>
              <w:rPr>
                <w:rFonts w:eastAsia="Calibri"/>
                <w:b/>
                <w:bCs/>
                <w:i/>
                <w:lang w:eastAsia="ar-SA"/>
              </w:rPr>
            </w:pPr>
            <w:r>
              <w:rPr>
                <w:bCs/>
                <w:i/>
                <w:iCs/>
                <w:szCs w:val="28"/>
              </w:rPr>
              <w:t>ОК 1</w:t>
            </w:r>
          </w:p>
        </w:tc>
      </w:tr>
      <w:tr w:rsidR="006D6463">
        <w:trPr>
          <w:cantSplit/>
          <w:trHeight w:val="268"/>
        </w:trPr>
        <w:tc>
          <w:tcPr>
            <w:tcW w:w="2454" w:type="dxa"/>
            <w:vMerge/>
          </w:tcPr>
          <w:p w:rsidR="006D6463" w:rsidRDefault="006D6463">
            <w:pPr>
              <w:rPr>
                <w:b/>
                <w:bCs/>
                <w:lang w:eastAsia="ar-SA"/>
              </w:rPr>
            </w:pPr>
          </w:p>
        </w:tc>
        <w:tc>
          <w:tcPr>
            <w:tcW w:w="9859" w:type="dxa"/>
          </w:tcPr>
          <w:p w:rsidR="006D6463" w:rsidRDefault="0054089A">
            <w:pPr>
              <w:jc w:val="both"/>
              <w:rPr>
                <w:b/>
                <w:i/>
                <w:lang w:eastAsia="ar-SA"/>
              </w:rPr>
            </w:pPr>
            <w:r>
              <w:rPr>
                <w:b/>
                <w:i/>
                <w:lang w:eastAsia="ar-SA"/>
              </w:rPr>
              <w:t xml:space="preserve">Практические занятия </w:t>
            </w:r>
          </w:p>
          <w:p w:rsidR="006D6463" w:rsidRDefault="0054089A">
            <w:pPr>
              <w:jc w:val="both"/>
              <w:rPr>
                <w:lang w:eastAsia="ar-SA"/>
              </w:rPr>
            </w:pPr>
            <w:r>
              <w:t>18-19.Технические устройства и технологические процессы: холодильник, кондиционер, дизельный и карбюраторный двигатели, паровая турбина, получение сверхнизких температур, утилизация «тепловых» отходов с использованием теплового насоса</w:t>
            </w:r>
            <w:r>
              <w:t>, утилизация биоорганического топлива для выработки «тепловой» и электроэнергии.</w:t>
            </w:r>
          </w:p>
        </w:tc>
        <w:tc>
          <w:tcPr>
            <w:tcW w:w="1252" w:type="dxa"/>
          </w:tcPr>
          <w:p w:rsidR="006D6463" w:rsidRDefault="0054089A">
            <w:pPr>
              <w:spacing w:after="60"/>
              <w:jc w:val="center"/>
              <w:rPr>
                <w:lang w:eastAsia="ar-SA"/>
              </w:rPr>
            </w:pPr>
            <w:r>
              <w:rPr>
                <w:lang w:eastAsia="ar-SA"/>
              </w:rPr>
              <w:t>2</w:t>
            </w:r>
          </w:p>
        </w:tc>
        <w:tc>
          <w:tcPr>
            <w:tcW w:w="1509" w:type="dxa"/>
            <w:shd w:val="clear" w:color="auto" w:fill="FFFFFF"/>
            <w:vAlign w:val="center"/>
          </w:tcPr>
          <w:p w:rsidR="006D6463" w:rsidRDefault="0054089A">
            <w:pPr>
              <w:jc w:val="center"/>
              <w:rPr>
                <w:rFonts w:eastAsia="Calibri"/>
                <w:b/>
                <w:bCs/>
                <w:i/>
                <w:lang w:eastAsia="ar-SA"/>
              </w:rPr>
            </w:pPr>
            <w:r>
              <w:rPr>
                <w:bCs/>
                <w:i/>
                <w:iCs/>
                <w:szCs w:val="28"/>
              </w:rPr>
              <w:t>ОК 1, ОК 4</w:t>
            </w:r>
          </w:p>
        </w:tc>
      </w:tr>
      <w:tr w:rsidR="006D6463">
        <w:trPr>
          <w:cantSplit/>
          <w:trHeight w:val="268"/>
        </w:trPr>
        <w:tc>
          <w:tcPr>
            <w:tcW w:w="2454" w:type="dxa"/>
            <w:vMerge/>
          </w:tcPr>
          <w:p w:rsidR="006D6463" w:rsidRDefault="006D6463">
            <w:pPr>
              <w:rPr>
                <w:b/>
                <w:bCs/>
                <w:lang w:eastAsia="ar-SA"/>
              </w:rPr>
            </w:pPr>
          </w:p>
        </w:tc>
        <w:tc>
          <w:tcPr>
            <w:tcW w:w="9859" w:type="dxa"/>
            <w:shd w:val="clear" w:color="auto" w:fill="D9D9D9" w:themeFill="background1" w:themeFillShade="D9"/>
          </w:tcPr>
          <w:p w:rsidR="006D6463" w:rsidRDefault="0054089A">
            <w:pPr>
              <w:jc w:val="both"/>
              <w:rPr>
                <w:lang w:eastAsia="ar-SA"/>
              </w:rPr>
            </w:pPr>
            <w:r>
              <w:rPr>
                <w:b/>
                <w:lang w:eastAsia="ar-SA"/>
              </w:rPr>
              <w:t>Профессионально ориентированное содержание</w:t>
            </w:r>
          </w:p>
        </w:tc>
        <w:tc>
          <w:tcPr>
            <w:tcW w:w="1252" w:type="dxa"/>
          </w:tcPr>
          <w:p w:rsidR="006D6463" w:rsidRDefault="0054089A">
            <w:pPr>
              <w:spacing w:after="60"/>
              <w:jc w:val="center"/>
              <w:rPr>
                <w:b/>
                <w:lang w:eastAsia="ar-SA"/>
              </w:rPr>
            </w:pPr>
            <w:r>
              <w:rPr>
                <w:b/>
                <w:lang w:eastAsia="ar-SA"/>
              </w:rPr>
              <w:t>2</w:t>
            </w:r>
          </w:p>
        </w:tc>
        <w:tc>
          <w:tcPr>
            <w:tcW w:w="1509" w:type="dxa"/>
            <w:shd w:val="clear" w:color="auto" w:fill="FFFFFF"/>
            <w:vAlign w:val="center"/>
          </w:tcPr>
          <w:p w:rsidR="006D6463" w:rsidRDefault="006D6463">
            <w:pPr>
              <w:jc w:val="center"/>
              <w:rPr>
                <w:rFonts w:eastAsia="Calibri"/>
                <w:b/>
                <w:bCs/>
                <w:i/>
                <w:lang w:eastAsia="ar-SA"/>
              </w:rPr>
            </w:pPr>
          </w:p>
        </w:tc>
      </w:tr>
      <w:tr w:rsidR="006D6463">
        <w:trPr>
          <w:cantSplit/>
          <w:trHeight w:val="268"/>
        </w:trPr>
        <w:tc>
          <w:tcPr>
            <w:tcW w:w="2454" w:type="dxa"/>
            <w:vMerge/>
          </w:tcPr>
          <w:p w:rsidR="006D6463" w:rsidRDefault="006D6463">
            <w:pPr>
              <w:rPr>
                <w:b/>
                <w:bCs/>
                <w:lang w:eastAsia="ar-SA"/>
              </w:rPr>
            </w:pPr>
          </w:p>
        </w:tc>
        <w:tc>
          <w:tcPr>
            <w:tcW w:w="9859" w:type="dxa"/>
            <w:shd w:val="clear" w:color="auto" w:fill="D9D9D9" w:themeFill="background1" w:themeFillShade="D9"/>
          </w:tcPr>
          <w:p w:rsidR="006D6463" w:rsidRDefault="0054089A">
            <w:pPr>
              <w:jc w:val="both"/>
              <w:rPr>
                <w:b/>
                <w:i/>
                <w:lang w:eastAsia="ar-SA"/>
              </w:rPr>
            </w:pPr>
            <w:r>
              <w:rPr>
                <w:b/>
                <w:i/>
                <w:lang w:eastAsia="ar-SA"/>
              </w:rPr>
              <w:t>Теоретическое обучение</w:t>
            </w:r>
          </w:p>
          <w:p w:rsidR="006D6463" w:rsidRDefault="0054089A">
            <w:pPr>
              <w:jc w:val="both"/>
              <w:rPr>
                <w:lang w:eastAsia="ar-SA"/>
              </w:rPr>
            </w:pPr>
            <w:r>
              <w:t>20-21.</w:t>
            </w:r>
            <w:r>
              <w:t>Экологические аспекты использования тепловых двигателей. Тепловое загрязнение окружающей среды.</w:t>
            </w:r>
          </w:p>
        </w:tc>
        <w:tc>
          <w:tcPr>
            <w:tcW w:w="1252" w:type="dxa"/>
          </w:tcPr>
          <w:p w:rsidR="006D6463" w:rsidRDefault="0054089A">
            <w:pPr>
              <w:spacing w:after="60"/>
              <w:jc w:val="center"/>
              <w:rPr>
                <w:lang w:eastAsia="ar-SA"/>
              </w:rPr>
            </w:pPr>
            <w:r>
              <w:rPr>
                <w:lang w:eastAsia="ar-SA"/>
              </w:rPr>
              <w:t>2</w:t>
            </w:r>
          </w:p>
        </w:tc>
        <w:tc>
          <w:tcPr>
            <w:tcW w:w="1509" w:type="dxa"/>
            <w:shd w:val="clear" w:color="auto" w:fill="FFFFFF"/>
            <w:vAlign w:val="center"/>
          </w:tcPr>
          <w:p w:rsidR="006D6463" w:rsidRDefault="0054089A">
            <w:pPr>
              <w:jc w:val="center"/>
              <w:rPr>
                <w:rFonts w:eastAsia="Calibri"/>
                <w:b/>
                <w:bCs/>
                <w:i/>
                <w:lang w:eastAsia="ar-SA"/>
              </w:rPr>
            </w:pPr>
            <w:r>
              <w:rPr>
                <w:bCs/>
                <w:i/>
                <w:iCs/>
                <w:szCs w:val="28"/>
              </w:rPr>
              <w:t>ОК 1</w:t>
            </w:r>
          </w:p>
        </w:tc>
      </w:tr>
      <w:tr w:rsidR="006D6463">
        <w:trPr>
          <w:cantSplit/>
          <w:trHeight w:val="268"/>
        </w:trPr>
        <w:tc>
          <w:tcPr>
            <w:tcW w:w="2454" w:type="dxa"/>
            <w:vMerge/>
          </w:tcPr>
          <w:p w:rsidR="006D6463" w:rsidRDefault="006D6463">
            <w:pPr>
              <w:rPr>
                <w:b/>
                <w:bCs/>
                <w:lang w:eastAsia="ar-SA"/>
              </w:rPr>
            </w:pPr>
          </w:p>
        </w:tc>
        <w:tc>
          <w:tcPr>
            <w:tcW w:w="9859" w:type="dxa"/>
            <w:shd w:val="clear" w:color="auto" w:fill="D9D9D9" w:themeFill="background1" w:themeFillShade="D9"/>
          </w:tcPr>
          <w:p w:rsidR="006D6463" w:rsidRDefault="0054089A">
            <w:pPr>
              <w:jc w:val="both"/>
              <w:rPr>
                <w:b/>
                <w:i/>
                <w:lang w:eastAsia="ar-SA"/>
              </w:rPr>
            </w:pPr>
            <w:r>
              <w:rPr>
                <w:b/>
                <w:i/>
                <w:lang w:eastAsia="ar-SA"/>
              </w:rPr>
              <w:t xml:space="preserve">Практические занятия </w:t>
            </w:r>
          </w:p>
        </w:tc>
        <w:tc>
          <w:tcPr>
            <w:tcW w:w="1252" w:type="dxa"/>
          </w:tcPr>
          <w:p w:rsidR="006D6463" w:rsidRDefault="0054089A">
            <w:pPr>
              <w:spacing w:after="60"/>
              <w:jc w:val="center"/>
              <w:rPr>
                <w:lang w:eastAsia="ar-SA"/>
              </w:rPr>
            </w:pPr>
            <w:r>
              <w:rPr>
                <w:lang w:eastAsia="ar-SA"/>
              </w:rPr>
              <w:t>-</w:t>
            </w:r>
          </w:p>
        </w:tc>
        <w:tc>
          <w:tcPr>
            <w:tcW w:w="1509" w:type="dxa"/>
            <w:shd w:val="clear" w:color="auto" w:fill="FFFFFF"/>
            <w:vAlign w:val="center"/>
          </w:tcPr>
          <w:p w:rsidR="006D6463" w:rsidRDefault="006D6463">
            <w:pPr>
              <w:rPr>
                <w:rFonts w:eastAsia="Calibri"/>
                <w:b/>
                <w:bCs/>
                <w:lang w:eastAsia="ar-SA"/>
              </w:rPr>
            </w:pPr>
          </w:p>
        </w:tc>
      </w:tr>
      <w:tr w:rsidR="006D6463">
        <w:trPr>
          <w:cantSplit/>
          <w:trHeight w:val="268"/>
        </w:trPr>
        <w:tc>
          <w:tcPr>
            <w:tcW w:w="2454" w:type="dxa"/>
            <w:vMerge w:val="restart"/>
          </w:tcPr>
          <w:p w:rsidR="006D6463" w:rsidRDefault="0054089A">
            <w:pPr>
              <w:rPr>
                <w:b/>
                <w:bCs/>
                <w:lang w:eastAsia="ar-SA"/>
              </w:rPr>
            </w:pPr>
            <w:r>
              <w:rPr>
                <w:b/>
                <w:bCs/>
                <w:lang w:eastAsia="ar-SA"/>
              </w:rPr>
              <w:t xml:space="preserve">ТЕМА 3.3 </w:t>
            </w:r>
            <w:r>
              <w:rPr>
                <w:b/>
              </w:rPr>
              <w:t>Агрегатные состояния вещества. Фазовые переходы.</w:t>
            </w:r>
          </w:p>
        </w:tc>
        <w:tc>
          <w:tcPr>
            <w:tcW w:w="9859" w:type="dxa"/>
          </w:tcPr>
          <w:p w:rsidR="006D6463" w:rsidRDefault="0054089A">
            <w:pPr>
              <w:rPr>
                <w:rFonts w:eastAsia="Calibri"/>
                <w:b/>
                <w:bCs/>
                <w:lang w:eastAsia="ar-SA"/>
              </w:rPr>
            </w:pPr>
            <w:r>
              <w:rPr>
                <w:rFonts w:eastAsia="Calibri"/>
                <w:b/>
                <w:bCs/>
                <w:lang w:eastAsia="ar-SA"/>
              </w:rPr>
              <w:t>Основное содержание</w:t>
            </w:r>
          </w:p>
        </w:tc>
        <w:tc>
          <w:tcPr>
            <w:tcW w:w="1252" w:type="dxa"/>
          </w:tcPr>
          <w:p w:rsidR="006D6463" w:rsidRDefault="0054089A">
            <w:pPr>
              <w:spacing w:after="60"/>
              <w:jc w:val="center"/>
              <w:rPr>
                <w:b/>
                <w:lang w:eastAsia="ar-SA"/>
              </w:rPr>
            </w:pPr>
            <w:r>
              <w:rPr>
                <w:b/>
                <w:lang w:eastAsia="ar-SA"/>
              </w:rPr>
              <w:t>4</w:t>
            </w:r>
          </w:p>
        </w:tc>
        <w:tc>
          <w:tcPr>
            <w:tcW w:w="1509" w:type="dxa"/>
            <w:shd w:val="clear" w:color="auto" w:fill="FFFFFF"/>
            <w:vAlign w:val="center"/>
          </w:tcPr>
          <w:p w:rsidR="006D6463" w:rsidRDefault="006D6463">
            <w:pPr>
              <w:rPr>
                <w:rFonts w:eastAsia="Calibri"/>
                <w:b/>
                <w:bCs/>
                <w:lang w:eastAsia="ar-SA"/>
              </w:rPr>
            </w:pPr>
          </w:p>
        </w:tc>
      </w:tr>
      <w:tr w:rsidR="006D6463">
        <w:trPr>
          <w:cantSplit/>
          <w:trHeight w:val="268"/>
        </w:trPr>
        <w:tc>
          <w:tcPr>
            <w:tcW w:w="2454" w:type="dxa"/>
            <w:vMerge/>
          </w:tcPr>
          <w:p w:rsidR="006D6463" w:rsidRDefault="006D6463">
            <w:pPr>
              <w:rPr>
                <w:b/>
                <w:bCs/>
                <w:lang w:eastAsia="ar-SA"/>
              </w:rPr>
            </w:pPr>
          </w:p>
        </w:tc>
        <w:tc>
          <w:tcPr>
            <w:tcW w:w="9859" w:type="dxa"/>
          </w:tcPr>
          <w:p w:rsidR="006D6463" w:rsidRDefault="0054089A">
            <w:pPr>
              <w:jc w:val="both"/>
              <w:rPr>
                <w:b/>
                <w:i/>
                <w:lang w:eastAsia="ar-SA"/>
              </w:rPr>
            </w:pPr>
            <w:r>
              <w:rPr>
                <w:b/>
                <w:i/>
                <w:lang w:eastAsia="ar-SA"/>
              </w:rPr>
              <w:t>Теоретическое обучение</w:t>
            </w:r>
          </w:p>
          <w:p w:rsidR="006D6463" w:rsidRDefault="0054089A">
            <w:pPr>
              <w:jc w:val="both"/>
            </w:pPr>
            <w:r>
              <w:t>22-23.</w:t>
            </w:r>
            <w:r>
              <w:t xml:space="preserve">Парообразование и конденсация. Испарение и кипение. Удельная теплота парообразования. Насыщенные и ненасыщенные пары. </w:t>
            </w:r>
          </w:p>
          <w:p w:rsidR="006D6463" w:rsidRDefault="0054089A">
            <w:pPr>
              <w:jc w:val="both"/>
              <w:rPr>
                <w:b/>
                <w:bCs/>
                <w:lang w:eastAsia="ar-SA"/>
              </w:rPr>
            </w:pPr>
            <w:r>
              <w:t>Твёрдое тело. Кристаллические и аморфные тела. Анизотропия свойств кристаллов.</w:t>
            </w:r>
          </w:p>
        </w:tc>
        <w:tc>
          <w:tcPr>
            <w:tcW w:w="1252" w:type="dxa"/>
          </w:tcPr>
          <w:p w:rsidR="006D6463" w:rsidRDefault="0054089A">
            <w:pPr>
              <w:spacing w:after="60"/>
              <w:jc w:val="center"/>
              <w:rPr>
                <w:lang w:eastAsia="ar-SA"/>
              </w:rPr>
            </w:pPr>
            <w:r>
              <w:rPr>
                <w:lang w:eastAsia="ar-SA"/>
              </w:rPr>
              <w:t>2</w:t>
            </w:r>
          </w:p>
        </w:tc>
        <w:tc>
          <w:tcPr>
            <w:tcW w:w="1509" w:type="dxa"/>
            <w:shd w:val="clear" w:color="auto" w:fill="FFFFFF"/>
            <w:vAlign w:val="center"/>
          </w:tcPr>
          <w:p w:rsidR="006D6463" w:rsidRDefault="0054089A">
            <w:pPr>
              <w:jc w:val="center"/>
              <w:rPr>
                <w:rFonts w:eastAsia="Calibri"/>
                <w:b/>
                <w:bCs/>
                <w:lang w:eastAsia="ar-SA"/>
              </w:rPr>
            </w:pPr>
            <w:r>
              <w:rPr>
                <w:bCs/>
                <w:i/>
                <w:iCs/>
                <w:szCs w:val="28"/>
              </w:rPr>
              <w:t>ОК 1</w:t>
            </w:r>
          </w:p>
        </w:tc>
      </w:tr>
      <w:tr w:rsidR="006D6463">
        <w:trPr>
          <w:cantSplit/>
          <w:trHeight w:val="268"/>
        </w:trPr>
        <w:tc>
          <w:tcPr>
            <w:tcW w:w="2454" w:type="dxa"/>
            <w:vMerge/>
          </w:tcPr>
          <w:p w:rsidR="006D6463" w:rsidRDefault="006D6463">
            <w:pPr>
              <w:rPr>
                <w:b/>
                <w:bCs/>
                <w:lang w:eastAsia="ar-SA"/>
              </w:rPr>
            </w:pPr>
          </w:p>
        </w:tc>
        <w:tc>
          <w:tcPr>
            <w:tcW w:w="9859" w:type="dxa"/>
          </w:tcPr>
          <w:p w:rsidR="006D6463" w:rsidRDefault="0054089A">
            <w:pPr>
              <w:jc w:val="both"/>
              <w:rPr>
                <w:b/>
                <w:i/>
                <w:lang w:eastAsia="ar-SA"/>
              </w:rPr>
            </w:pPr>
            <w:r>
              <w:rPr>
                <w:b/>
                <w:i/>
                <w:lang w:eastAsia="ar-SA"/>
              </w:rPr>
              <w:t xml:space="preserve">Практические занятия </w:t>
            </w:r>
          </w:p>
          <w:p w:rsidR="006D6463" w:rsidRDefault="0054089A">
            <w:pPr>
              <w:jc w:val="both"/>
              <w:rPr>
                <w:b/>
                <w:i/>
                <w:lang w:eastAsia="ar-SA"/>
              </w:rPr>
            </w:pPr>
            <w:r>
              <w:t>24-25.</w:t>
            </w:r>
            <w:r>
              <w:t>Технические устройства и технологические процессы: жидкие кристаллы, современные материалы. Плавление и кристаллизация. Удельная теплота плавления. Сублимация. Деформации твёрдого тела.</w:t>
            </w:r>
          </w:p>
        </w:tc>
        <w:tc>
          <w:tcPr>
            <w:tcW w:w="1252" w:type="dxa"/>
          </w:tcPr>
          <w:p w:rsidR="006D6463" w:rsidRDefault="0054089A">
            <w:pPr>
              <w:spacing w:after="60"/>
              <w:jc w:val="center"/>
              <w:rPr>
                <w:lang w:eastAsia="ar-SA"/>
              </w:rPr>
            </w:pPr>
            <w:r>
              <w:rPr>
                <w:lang w:eastAsia="ar-SA"/>
              </w:rPr>
              <w:t>2</w:t>
            </w:r>
          </w:p>
        </w:tc>
        <w:tc>
          <w:tcPr>
            <w:tcW w:w="1509" w:type="dxa"/>
            <w:shd w:val="clear" w:color="auto" w:fill="FFFFFF"/>
            <w:vAlign w:val="center"/>
          </w:tcPr>
          <w:p w:rsidR="006D6463" w:rsidRDefault="0054089A">
            <w:pPr>
              <w:rPr>
                <w:rFonts w:eastAsia="Calibri"/>
                <w:b/>
                <w:bCs/>
                <w:lang w:eastAsia="ar-SA"/>
              </w:rPr>
            </w:pPr>
            <w:r>
              <w:rPr>
                <w:bCs/>
                <w:i/>
                <w:iCs/>
                <w:szCs w:val="28"/>
              </w:rPr>
              <w:t>ОК 1, ОК 4</w:t>
            </w:r>
          </w:p>
        </w:tc>
      </w:tr>
      <w:tr w:rsidR="006D6463">
        <w:trPr>
          <w:cantSplit/>
          <w:trHeight w:val="268"/>
        </w:trPr>
        <w:tc>
          <w:tcPr>
            <w:tcW w:w="2454" w:type="dxa"/>
            <w:vMerge/>
          </w:tcPr>
          <w:p w:rsidR="006D6463" w:rsidRDefault="006D6463">
            <w:pPr>
              <w:rPr>
                <w:b/>
                <w:bCs/>
                <w:lang w:eastAsia="ar-SA"/>
              </w:rPr>
            </w:pPr>
          </w:p>
        </w:tc>
        <w:tc>
          <w:tcPr>
            <w:tcW w:w="9859" w:type="dxa"/>
            <w:shd w:val="clear" w:color="auto" w:fill="D9D9D9" w:themeFill="background1" w:themeFillShade="D9"/>
          </w:tcPr>
          <w:p w:rsidR="006D6463" w:rsidRDefault="0054089A">
            <w:pPr>
              <w:jc w:val="both"/>
              <w:rPr>
                <w:lang w:eastAsia="ar-SA"/>
              </w:rPr>
            </w:pPr>
            <w:r>
              <w:rPr>
                <w:b/>
                <w:lang w:eastAsia="ar-SA"/>
              </w:rPr>
              <w:t>Профессионально ориентированное содержание</w:t>
            </w:r>
          </w:p>
        </w:tc>
        <w:tc>
          <w:tcPr>
            <w:tcW w:w="1252" w:type="dxa"/>
          </w:tcPr>
          <w:p w:rsidR="006D6463" w:rsidRDefault="0054089A">
            <w:pPr>
              <w:spacing w:after="60"/>
              <w:jc w:val="center"/>
              <w:rPr>
                <w:b/>
                <w:lang w:eastAsia="ar-SA"/>
              </w:rPr>
            </w:pPr>
            <w:r>
              <w:rPr>
                <w:b/>
                <w:lang w:eastAsia="ar-SA"/>
              </w:rPr>
              <w:t>-</w:t>
            </w:r>
          </w:p>
        </w:tc>
        <w:tc>
          <w:tcPr>
            <w:tcW w:w="1509" w:type="dxa"/>
            <w:shd w:val="clear" w:color="auto" w:fill="FFFFFF"/>
            <w:vAlign w:val="center"/>
          </w:tcPr>
          <w:p w:rsidR="006D6463" w:rsidRDefault="006D6463">
            <w:pPr>
              <w:rPr>
                <w:rFonts w:eastAsia="Calibri"/>
                <w:b/>
                <w:bCs/>
                <w:lang w:eastAsia="ar-SA"/>
              </w:rPr>
            </w:pPr>
          </w:p>
        </w:tc>
      </w:tr>
      <w:tr w:rsidR="006D6463">
        <w:trPr>
          <w:cantSplit/>
          <w:trHeight w:val="268"/>
        </w:trPr>
        <w:tc>
          <w:tcPr>
            <w:tcW w:w="2454" w:type="dxa"/>
            <w:vMerge/>
          </w:tcPr>
          <w:p w:rsidR="006D6463" w:rsidRDefault="006D6463">
            <w:pPr>
              <w:rPr>
                <w:b/>
                <w:bCs/>
                <w:lang w:eastAsia="ar-SA"/>
              </w:rPr>
            </w:pPr>
          </w:p>
        </w:tc>
        <w:tc>
          <w:tcPr>
            <w:tcW w:w="9859" w:type="dxa"/>
            <w:shd w:val="clear" w:color="auto" w:fill="D9D9D9" w:themeFill="background1" w:themeFillShade="D9"/>
          </w:tcPr>
          <w:p w:rsidR="006D6463" w:rsidRDefault="0054089A">
            <w:pPr>
              <w:jc w:val="both"/>
              <w:rPr>
                <w:b/>
                <w:i/>
                <w:lang w:eastAsia="ar-SA"/>
              </w:rPr>
            </w:pPr>
            <w:r>
              <w:rPr>
                <w:b/>
                <w:i/>
                <w:lang w:eastAsia="ar-SA"/>
              </w:rPr>
              <w:t>Теоретическое обучение</w:t>
            </w:r>
          </w:p>
        </w:tc>
        <w:tc>
          <w:tcPr>
            <w:tcW w:w="1252" w:type="dxa"/>
          </w:tcPr>
          <w:p w:rsidR="006D6463" w:rsidRDefault="0054089A">
            <w:pPr>
              <w:spacing w:after="60"/>
              <w:jc w:val="center"/>
              <w:rPr>
                <w:lang w:eastAsia="ar-SA"/>
              </w:rPr>
            </w:pPr>
            <w:r>
              <w:rPr>
                <w:lang w:eastAsia="ar-SA"/>
              </w:rPr>
              <w:t>-</w:t>
            </w:r>
          </w:p>
        </w:tc>
        <w:tc>
          <w:tcPr>
            <w:tcW w:w="1509" w:type="dxa"/>
            <w:shd w:val="clear" w:color="auto" w:fill="FFFFFF"/>
            <w:vAlign w:val="center"/>
          </w:tcPr>
          <w:p w:rsidR="006D6463" w:rsidRDefault="006D6463">
            <w:pPr>
              <w:jc w:val="center"/>
              <w:rPr>
                <w:rFonts w:eastAsia="Calibri"/>
                <w:b/>
                <w:bCs/>
                <w:i/>
                <w:lang w:eastAsia="ar-SA"/>
              </w:rPr>
            </w:pPr>
          </w:p>
        </w:tc>
      </w:tr>
      <w:tr w:rsidR="006D6463">
        <w:trPr>
          <w:cantSplit/>
          <w:trHeight w:val="268"/>
        </w:trPr>
        <w:tc>
          <w:tcPr>
            <w:tcW w:w="2454" w:type="dxa"/>
            <w:vMerge/>
          </w:tcPr>
          <w:p w:rsidR="006D6463" w:rsidRDefault="006D6463">
            <w:pPr>
              <w:rPr>
                <w:b/>
                <w:bCs/>
                <w:lang w:eastAsia="ar-SA"/>
              </w:rPr>
            </w:pPr>
          </w:p>
        </w:tc>
        <w:tc>
          <w:tcPr>
            <w:tcW w:w="9859" w:type="dxa"/>
            <w:shd w:val="clear" w:color="auto" w:fill="D9D9D9" w:themeFill="background1" w:themeFillShade="D9"/>
          </w:tcPr>
          <w:p w:rsidR="006D6463" w:rsidRDefault="0054089A">
            <w:pPr>
              <w:jc w:val="both"/>
              <w:rPr>
                <w:b/>
                <w:i/>
                <w:lang w:eastAsia="ar-SA"/>
              </w:rPr>
            </w:pPr>
            <w:r>
              <w:rPr>
                <w:b/>
                <w:i/>
                <w:lang w:eastAsia="ar-SA"/>
              </w:rPr>
              <w:t xml:space="preserve">Практические занятия </w:t>
            </w:r>
          </w:p>
        </w:tc>
        <w:tc>
          <w:tcPr>
            <w:tcW w:w="1252" w:type="dxa"/>
          </w:tcPr>
          <w:p w:rsidR="006D6463" w:rsidRDefault="0054089A">
            <w:pPr>
              <w:spacing w:after="60"/>
              <w:jc w:val="center"/>
              <w:rPr>
                <w:lang w:eastAsia="ar-SA"/>
              </w:rPr>
            </w:pPr>
            <w:r>
              <w:rPr>
                <w:lang w:eastAsia="ar-SA"/>
              </w:rPr>
              <w:t>-</w:t>
            </w:r>
          </w:p>
        </w:tc>
        <w:tc>
          <w:tcPr>
            <w:tcW w:w="1509" w:type="dxa"/>
            <w:shd w:val="clear" w:color="auto" w:fill="FFFFFF"/>
            <w:vAlign w:val="center"/>
          </w:tcPr>
          <w:p w:rsidR="006D6463" w:rsidRDefault="006D6463">
            <w:pPr>
              <w:jc w:val="center"/>
              <w:rPr>
                <w:rFonts w:eastAsia="Calibri"/>
                <w:b/>
                <w:bCs/>
                <w:i/>
                <w:lang w:eastAsia="ar-SA"/>
              </w:rPr>
            </w:pPr>
          </w:p>
        </w:tc>
      </w:tr>
      <w:tr w:rsidR="006D6463">
        <w:trPr>
          <w:cantSplit/>
          <w:trHeight w:val="268"/>
        </w:trPr>
        <w:tc>
          <w:tcPr>
            <w:tcW w:w="12313" w:type="dxa"/>
            <w:gridSpan w:val="2"/>
          </w:tcPr>
          <w:p w:rsidR="006D6463" w:rsidRDefault="0054089A">
            <w:pPr>
              <w:jc w:val="center"/>
              <w:rPr>
                <w:b/>
                <w:highlight w:val="yellow"/>
                <w:lang w:eastAsia="ar-SA"/>
              </w:rPr>
            </w:pPr>
            <w:r>
              <w:rPr>
                <w:b/>
                <w:lang w:eastAsia="ar-SA"/>
              </w:rPr>
              <w:t>Раздел 4. Электродинамика</w:t>
            </w:r>
          </w:p>
        </w:tc>
        <w:tc>
          <w:tcPr>
            <w:tcW w:w="1252" w:type="dxa"/>
          </w:tcPr>
          <w:p w:rsidR="006D6463" w:rsidRDefault="0054089A">
            <w:pPr>
              <w:spacing w:after="60"/>
              <w:jc w:val="center"/>
              <w:rPr>
                <w:b/>
                <w:lang w:eastAsia="ar-SA"/>
              </w:rPr>
            </w:pPr>
            <w:r>
              <w:rPr>
                <w:b/>
                <w:lang w:eastAsia="ar-SA"/>
              </w:rPr>
              <w:t>14/1</w:t>
            </w:r>
          </w:p>
        </w:tc>
        <w:tc>
          <w:tcPr>
            <w:tcW w:w="1509" w:type="dxa"/>
            <w:shd w:val="clear" w:color="auto" w:fill="FFFFFF"/>
            <w:vAlign w:val="center"/>
          </w:tcPr>
          <w:p w:rsidR="006D6463" w:rsidRDefault="006D6463">
            <w:pPr>
              <w:jc w:val="center"/>
              <w:rPr>
                <w:rFonts w:eastAsia="Calibri"/>
                <w:b/>
                <w:bCs/>
                <w:i/>
                <w:lang w:eastAsia="ar-SA"/>
              </w:rPr>
            </w:pPr>
          </w:p>
        </w:tc>
      </w:tr>
      <w:tr w:rsidR="006D6463">
        <w:trPr>
          <w:cantSplit/>
          <w:trHeight w:val="268"/>
        </w:trPr>
        <w:tc>
          <w:tcPr>
            <w:tcW w:w="2454" w:type="dxa"/>
            <w:vMerge w:val="restart"/>
          </w:tcPr>
          <w:p w:rsidR="006D6463" w:rsidRDefault="0054089A">
            <w:pPr>
              <w:rPr>
                <w:b/>
                <w:bCs/>
                <w:lang w:eastAsia="ar-SA"/>
              </w:rPr>
            </w:pPr>
            <w:r>
              <w:rPr>
                <w:b/>
                <w:bCs/>
                <w:lang w:eastAsia="ar-SA"/>
              </w:rPr>
              <w:t xml:space="preserve">ТЕМА 4.1 </w:t>
            </w:r>
            <w:r>
              <w:rPr>
                <w:b/>
                <w:bCs/>
                <w:lang w:eastAsia="ar-SA"/>
              </w:rPr>
              <w:lastRenderedPageBreak/>
              <w:t>Электрическое поле</w:t>
            </w:r>
          </w:p>
        </w:tc>
        <w:tc>
          <w:tcPr>
            <w:tcW w:w="9859" w:type="dxa"/>
          </w:tcPr>
          <w:p w:rsidR="006D6463" w:rsidRDefault="0054089A">
            <w:pPr>
              <w:rPr>
                <w:rFonts w:eastAsia="Calibri"/>
                <w:b/>
                <w:bCs/>
                <w:lang w:eastAsia="ar-SA"/>
              </w:rPr>
            </w:pPr>
            <w:r>
              <w:rPr>
                <w:rFonts w:eastAsia="Calibri"/>
                <w:b/>
                <w:bCs/>
                <w:lang w:eastAsia="ar-SA"/>
              </w:rPr>
              <w:lastRenderedPageBreak/>
              <w:t>Основное содержание</w:t>
            </w:r>
          </w:p>
        </w:tc>
        <w:tc>
          <w:tcPr>
            <w:tcW w:w="1252" w:type="dxa"/>
          </w:tcPr>
          <w:p w:rsidR="006D6463" w:rsidRDefault="0054089A">
            <w:pPr>
              <w:spacing w:after="60"/>
              <w:jc w:val="center"/>
              <w:rPr>
                <w:b/>
                <w:lang w:eastAsia="ar-SA"/>
              </w:rPr>
            </w:pPr>
            <w:r>
              <w:rPr>
                <w:b/>
                <w:lang w:eastAsia="ar-SA"/>
              </w:rPr>
              <w:t>3</w:t>
            </w:r>
          </w:p>
        </w:tc>
        <w:tc>
          <w:tcPr>
            <w:tcW w:w="1509" w:type="dxa"/>
            <w:shd w:val="clear" w:color="auto" w:fill="FFFFFF"/>
            <w:vAlign w:val="center"/>
          </w:tcPr>
          <w:p w:rsidR="006D6463" w:rsidRDefault="006D6463">
            <w:pPr>
              <w:jc w:val="center"/>
              <w:rPr>
                <w:rFonts w:eastAsia="Calibri"/>
                <w:b/>
                <w:bCs/>
                <w:i/>
                <w:lang w:eastAsia="ar-SA"/>
              </w:rPr>
            </w:pPr>
          </w:p>
        </w:tc>
      </w:tr>
      <w:tr w:rsidR="006D6463">
        <w:trPr>
          <w:cantSplit/>
          <w:trHeight w:val="268"/>
        </w:trPr>
        <w:tc>
          <w:tcPr>
            <w:tcW w:w="2454" w:type="dxa"/>
            <w:vMerge/>
          </w:tcPr>
          <w:p w:rsidR="006D6463" w:rsidRDefault="006D6463">
            <w:pPr>
              <w:rPr>
                <w:b/>
                <w:bCs/>
                <w:lang w:eastAsia="ar-SA"/>
              </w:rPr>
            </w:pPr>
          </w:p>
        </w:tc>
        <w:tc>
          <w:tcPr>
            <w:tcW w:w="9859" w:type="dxa"/>
          </w:tcPr>
          <w:p w:rsidR="006D6463" w:rsidRDefault="0054089A">
            <w:pPr>
              <w:jc w:val="both"/>
              <w:rPr>
                <w:b/>
                <w:i/>
                <w:lang w:eastAsia="ar-SA"/>
              </w:rPr>
            </w:pPr>
            <w:r>
              <w:rPr>
                <w:b/>
                <w:i/>
                <w:lang w:eastAsia="ar-SA"/>
              </w:rPr>
              <w:t>Теоретическое обучение</w:t>
            </w:r>
          </w:p>
          <w:p w:rsidR="006D6463" w:rsidRDefault="0054089A">
            <w:pPr>
              <w:jc w:val="both"/>
              <w:rPr>
                <w:b/>
                <w:bCs/>
                <w:lang w:eastAsia="ar-SA"/>
              </w:rPr>
            </w:pPr>
            <w:r>
              <w:t>26.Электризация тел и её проявления. Электрический заряд. Напряжённость электрического поля.</w:t>
            </w:r>
            <w:r>
              <w:t xml:space="preserve"> Пробный заряд. Линии напряжённости электрического поля. Однородное электрическое поле. Потенциальность электростатического поля. Разность потенциалов и напряжение. Потенциальная энергия заряда в электростатическом поле. Потенциал электростатического поля.</w:t>
            </w:r>
          </w:p>
        </w:tc>
        <w:tc>
          <w:tcPr>
            <w:tcW w:w="1252" w:type="dxa"/>
          </w:tcPr>
          <w:p w:rsidR="006D6463" w:rsidRDefault="0054089A">
            <w:pPr>
              <w:spacing w:after="60"/>
              <w:jc w:val="center"/>
              <w:rPr>
                <w:lang w:eastAsia="ar-SA"/>
              </w:rPr>
            </w:pPr>
            <w:r>
              <w:rPr>
                <w:lang w:eastAsia="ar-SA"/>
              </w:rPr>
              <w:t>1</w:t>
            </w:r>
          </w:p>
        </w:tc>
        <w:tc>
          <w:tcPr>
            <w:tcW w:w="1509" w:type="dxa"/>
            <w:shd w:val="clear" w:color="auto" w:fill="FFFFFF"/>
            <w:vAlign w:val="center"/>
          </w:tcPr>
          <w:p w:rsidR="006D6463" w:rsidRDefault="0054089A">
            <w:pPr>
              <w:jc w:val="center"/>
              <w:rPr>
                <w:rFonts w:eastAsia="Calibri"/>
                <w:b/>
                <w:bCs/>
                <w:i/>
                <w:lang w:eastAsia="ar-SA"/>
              </w:rPr>
            </w:pPr>
            <w:r>
              <w:rPr>
                <w:bCs/>
                <w:i/>
                <w:iCs/>
                <w:szCs w:val="28"/>
              </w:rPr>
              <w:t>ОК 1</w:t>
            </w:r>
          </w:p>
        </w:tc>
      </w:tr>
      <w:tr w:rsidR="006D6463">
        <w:trPr>
          <w:cantSplit/>
          <w:trHeight w:val="268"/>
        </w:trPr>
        <w:tc>
          <w:tcPr>
            <w:tcW w:w="2454" w:type="dxa"/>
            <w:vMerge/>
          </w:tcPr>
          <w:p w:rsidR="006D6463" w:rsidRDefault="006D6463">
            <w:pPr>
              <w:rPr>
                <w:b/>
                <w:bCs/>
                <w:lang w:eastAsia="ar-SA"/>
              </w:rPr>
            </w:pPr>
          </w:p>
        </w:tc>
        <w:tc>
          <w:tcPr>
            <w:tcW w:w="9859" w:type="dxa"/>
          </w:tcPr>
          <w:p w:rsidR="006D6463" w:rsidRDefault="0054089A">
            <w:pPr>
              <w:jc w:val="both"/>
              <w:rPr>
                <w:b/>
                <w:i/>
                <w:lang w:eastAsia="ar-SA"/>
              </w:rPr>
            </w:pPr>
            <w:r>
              <w:rPr>
                <w:b/>
                <w:i/>
                <w:lang w:eastAsia="ar-SA"/>
              </w:rPr>
              <w:t xml:space="preserve">Практические занятия </w:t>
            </w:r>
          </w:p>
          <w:p w:rsidR="006D6463" w:rsidRDefault="0054089A">
            <w:pPr>
              <w:jc w:val="both"/>
              <w:rPr>
                <w:b/>
                <w:i/>
                <w:lang w:eastAsia="ar-SA"/>
              </w:rPr>
            </w:pPr>
            <w:r>
              <w:t xml:space="preserve">27-28.Технические устройства и технологические процессы: электроскоп, электрометр, электростатическая защита, заземление электроприборов, конденсаторы, генератор Ван де Граафа. </w:t>
            </w:r>
            <w:r>
              <w:t>Два вида электрических зарядов. Проводники, диэлектрики и полупроводники. Элементарный электрический заряд.</w:t>
            </w:r>
          </w:p>
        </w:tc>
        <w:tc>
          <w:tcPr>
            <w:tcW w:w="1252" w:type="dxa"/>
          </w:tcPr>
          <w:p w:rsidR="006D6463" w:rsidRDefault="0054089A">
            <w:pPr>
              <w:spacing w:after="60"/>
              <w:jc w:val="center"/>
              <w:rPr>
                <w:lang w:eastAsia="ar-SA"/>
              </w:rPr>
            </w:pPr>
            <w:r>
              <w:rPr>
                <w:lang w:eastAsia="ar-SA"/>
              </w:rPr>
              <w:t>2</w:t>
            </w:r>
          </w:p>
        </w:tc>
        <w:tc>
          <w:tcPr>
            <w:tcW w:w="1509" w:type="dxa"/>
            <w:shd w:val="clear" w:color="auto" w:fill="FFFFFF"/>
            <w:vAlign w:val="center"/>
          </w:tcPr>
          <w:p w:rsidR="006D6463" w:rsidRDefault="0054089A">
            <w:pPr>
              <w:jc w:val="center"/>
              <w:rPr>
                <w:rFonts w:eastAsia="Calibri"/>
                <w:b/>
                <w:bCs/>
                <w:i/>
                <w:lang w:eastAsia="ar-SA"/>
              </w:rPr>
            </w:pPr>
            <w:r>
              <w:rPr>
                <w:bCs/>
                <w:i/>
                <w:iCs/>
                <w:szCs w:val="28"/>
              </w:rPr>
              <w:t>ОК 1, ОК 4</w:t>
            </w:r>
          </w:p>
        </w:tc>
      </w:tr>
      <w:tr w:rsidR="006D6463">
        <w:trPr>
          <w:cantSplit/>
          <w:trHeight w:val="268"/>
        </w:trPr>
        <w:tc>
          <w:tcPr>
            <w:tcW w:w="2454" w:type="dxa"/>
            <w:vMerge/>
          </w:tcPr>
          <w:p w:rsidR="006D6463" w:rsidRDefault="006D6463">
            <w:pPr>
              <w:rPr>
                <w:b/>
                <w:bCs/>
                <w:lang w:eastAsia="ar-SA"/>
              </w:rPr>
            </w:pPr>
          </w:p>
        </w:tc>
        <w:tc>
          <w:tcPr>
            <w:tcW w:w="9859" w:type="dxa"/>
            <w:shd w:val="clear" w:color="auto" w:fill="D9D9D9" w:themeFill="background1" w:themeFillShade="D9"/>
          </w:tcPr>
          <w:p w:rsidR="006D6463" w:rsidRDefault="0054089A">
            <w:pPr>
              <w:jc w:val="both"/>
              <w:rPr>
                <w:lang w:eastAsia="ar-SA"/>
              </w:rPr>
            </w:pPr>
            <w:r>
              <w:rPr>
                <w:b/>
                <w:lang w:eastAsia="ar-SA"/>
              </w:rPr>
              <w:t>Профессионально ориентированное содержание</w:t>
            </w:r>
          </w:p>
        </w:tc>
        <w:tc>
          <w:tcPr>
            <w:tcW w:w="1252" w:type="dxa"/>
          </w:tcPr>
          <w:p w:rsidR="006D6463" w:rsidRDefault="0054089A">
            <w:pPr>
              <w:spacing w:after="60"/>
              <w:jc w:val="center"/>
              <w:rPr>
                <w:b/>
                <w:lang w:eastAsia="ar-SA"/>
              </w:rPr>
            </w:pPr>
            <w:r>
              <w:rPr>
                <w:b/>
                <w:lang w:eastAsia="ar-SA"/>
              </w:rPr>
              <w:t>-</w:t>
            </w:r>
          </w:p>
        </w:tc>
        <w:tc>
          <w:tcPr>
            <w:tcW w:w="1509" w:type="dxa"/>
            <w:shd w:val="clear" w:color="auto" w:fill="FFFFFF"/>
            <w:vAlign w:val="center"/>
          </w:tcPr>
          <w:p w:rsidR="006D6463" w:rsidRDefault="006D6463">
            <w:pPr>
              <w:jc w:val="center"/>
              <w:rPr>
                <w:rFonts w:eastAsia="Calibri"/>
                <w:b/>
                <w:bCs/>
                <w:i/>
                <w:lang w:eastAsia="ar-SA"/>
              </w:rPr>
            </w:pPr>
          </w:p>
        </w:tc>
      </w:tr>
      <w:tr w:rsidR="006D6463">
        <w:trPr>
          <w:cantSplit/>
          <w:trHeight w:val="268"/>
        </w:trPr>
        <w:tc>
          <w:tcPr>
            <w:tcW w:w="2454" w:type="dxa"/>
            <w:vMerge/>
          </w:tcPr>
          <w:p w:rsidR="006D6463" w:rsidRDefault="006D6463">
            <w:pPr>
              <w:rPr>
                <w:b/>
                <w:bCs/>
                <w:lang w:eastAsia="ar-SA"/>
              </w:rPr>
            </w:pPr>
          </w:p>
        </w:tc>
        <w:tc>
          <w:tcPr>
            <w:tcW w:w="9859" w:type="dxa"/>
            <w:shd w:val="clear" w:color="auto" w:fill="D9D9D9" w:themeFill="background1" w:themeFillShade="D9"/>
          </w:tcPr>
          <w:p w:rsidR="006D6463" w:rsidRDefault="0054089A">
            <w:pPr>
              <w:jc w:val="both"/>
              <w:rPr>
                <w:b/>
                <w:i/>
                <w:lang w:eastAsia="ar-SA"/>
              </w:rPr>
            </w:pPr>
            <w:r>
              <w:rPr>
                <w:b/>
                <w:i/>
                <w:lang w:eastAsia="ar-SA"/>
              </w:rPr>
              <w:t>Теоретическое обучение</w:t>
            </w:r>
          </w:p>
        </w:tc>
        <w:tc>
          <w:tcPr>
            <w:tcW w:w="1252" w:type="dxa"/>
          </w:tcPr>
          <w:p w:rsidR="006D6463" w:rsidRDefault="0054089A">
            <w:pPr>
              <w:spacing w:after="60"/>
              <w:jc w:val="center"/>
              <w:rPr>
                <w:lang w:eastAsia="ar-SA"/>
              </w:rPr>
            </w:pPr>
            <w:r>
              <w:rPr>
                <w:lang w:eastAsia="ar-SA"/>
              </w:rPr>
              <w:t>-</w:t>
            </w:r>
          </w:p>
        </w:tc>
        <w:tc>
          <w:tcPr>
            <w:tcW w:w="1509" w:type="dxa"/>
            <w:shd w:val="clear" w:color="auto" w:fill="FFFFFF"/>
            <w:vAlign w:val="center"/>
          </w:tcPr>
          <w:p w:rsidR="006D6463" w:rsidRDefault="006D6463">
            <w:pPr>
              <w:jc w:val="center"/>
              <w:rPr>
                <w:rFonts w:eastAsia="Calibri"/>
                <w:b/>
                <w:bCs/>
                <w:i/>
                <w:lang w:eastAsia="ar-SA"/>
              </w:rPr>
            </w:pPr>
          </w:p>
        </w:tc>
      </w:tr>
      <w:tr w:rsidR="006D6463">
        <w:trPr>
          <w:cantSplit/>
          <w:trHeight w:val="268"/>
        </w:trPr>
        <w:tc>
          <w:tcPr>
            <w:tcW w:w="2454" w:type="dxa"/>
            <w:vMerge/>
          </w:tcPr>
          <w:p w:rsidR="006D6463" w:rsidRDefault="006D6463">
            <w:pPr>
              <w:rPr>
                <w:b/>
                <w:bCs/>
                <w:lang w:eastAsia="ar-SA"/>
              </w:rPr>
            </w:pPr>
          </w:p>
        </w:tc>
        <w:tc>
          <w:tcPr>
            <w:tcW w:w="9859" w:type="dxa"/>
            <w:shd w:val="clear" w:color="auto" w:fill="D9D9D9" w:themeFill="background1" w:themeFillShade="D9"/>
          </w:tcPr>
          <w:p w:rsidR="006D6463" w:rsidRDefault="0054089A">
            <w:pPr>
              <w:jc w:val="both"/>
              <w:rPr>
                <w:b/>
                <w:i/>
                <w:lang w:eastAsia="ar-SA"/>
              </w:rPr>
            </w:pPr>
            <w:r>
              <w:rPr>
                <w:b/>
                <w:i/>
                <w:lang w:eastAsia="ar-SA"/>
              </w:rPr>
              <w:t xml:space="preserve">Практические занятия </w:t>
            </w:r>
          </w:p>
        </w:tc>
        <w:tc>
          <w:tcPr>
            <w:tcW w:w="1252" w:type="dxa"/>
          </w:tcPr>
          <w:p w:rsidR="006D6463" w:rsidRDefault="0054089A">
            <w:pPr>
              <w:spacing w:after="60"/>
              <w:jc w:val="center"/>
              <w:rPr>
                <w:lang w:eastAsia="ar-SA"/>
              </w:rPr>
            </w:pPr>
            <w:r>
              <w:rPr>
                <w:lang w:eastAsia="ar-SA"/>
              </w:rPr>
              <w:t>-</w:t>
            </w:r>
          </w:p>
        </w:tc>
        <w:tc>
          <w:tcPr>
            <w:tcW w:w="1509" w:type="dxa"/>
            <w:shd w:val="clear" w:color="auto" w:fill="FFFFFF"/>
            <w:vAlign w:val="center"/>
          </w:tcPr>
          <w:p w:rsidR="006D6463" w:rsidRDefault="006D6463">
            <w:pPr>
              <w:rPr>
                <w:rFonts w:eastAsia="Calibri"/>
                <w:b/>
                <w:bCs/>
                <w:lang w:eastAsia="ar-SA"/>
              </w:rPr>
            </w:pPr>
          </w:p>
        </w:tc>
      </w:tr>
      <w:tr w:rsidR="006D6463">
        <w:trPr>
          <w:cantSplit/>
          <w:trHeight w:val="268"/>
        </w:trPr>
        <w:tc>
          <w:tcPr>
            <w:tcW w:w="2454" w:type="dxa"/>
            <w:vMerge w:val="restart"/>
          </w:tcPr>
          <w:p w:rsidR="006D6463" w:rsidRDefault="0054089A">
            <w:pPr>
              <w:rPr>
                <w:b/>
                <w:bCs/>
                <w:lang w:eastAsia="ar-SA"/>
              </w:rPr>
            </w:pPr>
            <w:r>
              <w:rPr>
                <w:b/>
                <w:bCs/>
                <w:lang w:eastAsia="ar-SA"/>
              </w:rPr>
              <w:t xml:space="preserve">ТЕМА 4.2 </w:t>
            </w:r>
            <w:r>
              <w:rPr>
                <w:b/>
                <w:bCs/>
                <w:lang w:eastAsia="ar-SA"/>
              </w:rPr>
              <w:t>Постоянный электрический ток</w:t>
            </w:r>
          </w:p>
        </w:tc>
        <w:tc>
          <w:tcPr>
            <w:tcW w:w="9859" w:type="dxa"/>
          </w:tcPr>
          <w:p w:rsidR="006D6463" w:rsidRDefault="0054089A">
            <w:pPr>
              <w:rPr>
                <w:rFonts w:eastAsia="Calibri"/>
                <w:b/>
                <w:bCs/>
                <w:lang w:eastAsia="ar-SA"/>
              </w:rPr>
            </w:pPr>
            <w:r>
              <w:rPr>
                <w:rFonts w:eastAsia="Calibri"/>
                <w:b/>
                <w:bCs/>
                <w:lang w:eastAsia="ar-SA"/>
              </w:rPr>
              <w:t>Основное содержание</w:t>
            </w:r>
          </w:p>
        </w:tc>
        <w:tc>
          <w:tcPr>
            <w:tcW w:w="1252" w:type="dxa"/>
          </w:tcPr>
          <w:p w:rsidR="006D6463" w:rsidRDefault="0054089A">
            <w:pPr>
              <w:spacing w:after="60"/>
              <w:jc w:val="center"/>
              <w:rPr>
                <w:b/>
                <w:lang w:eastAsia="ar-SA"/>
              </w:rPr>
            </w:pPr>
            <w:r>
              <w:rPr>
                <w:b/>
                <w:lang w:eastAsia="ar-SA"/>
              </w:rPr>
              <w:t>6</w:t>
            </w:r>
          </w:p>
        </w:tc>
        <w:tc>
          <w:tcPr>
            <w:tcW w:w="1509" w:type="dxa"/>
            <w:shd w:val="clear" w:color="auto" w:fill="FFFFFF"/>
            <w:vAlign w:val="center"/>
          </w:tcPr>
          <w:p w:rsidR="006D6463" w:rsidRDefault="006D6463">
            <w:pPr>
              <w:rPr>
                <w:rFonts w:eastAsia="Calibri"/>
                <w:b/>
                <w:bCs/>
                <w:lang w:eastAsia="ar-SA"/>
              </w:rPr>
            </w:pPr>
          </w:p>
        </w:tc>
      </w:tr>
      <w:tr w:rsidR="006D6463">
        <w:trPr>
          <w:cantSplit/>
          <w:trHeight w:val="268"/>
        </w:trPr>
        <w:tc>
          <w:tcPr>
            <w:tcW w:w="2454" w:type="dxa"/>
            <w:vMerge/>
          </w:tcPr>
          <w:p w:rsidR="006D6463" w:rsidRDefault="006D6463">
            <w:pPr>
              <w:rPr>
                <w:b/>
                <w:bCs/>
                <w:lang w:eastAsia="ar-SA"/>
              </w:rPr>
            </w:pPr>
          </w:p>
        </w:tc>
        <w:tc>
          <w:tcPr>
            <w:tcW w:w="9859" w:type="dxa"/>
          </w:tcPr>
          <w:p w:rsidR="006D6463" w:rsidRDefault="0054089A">
            <w:pPr>
              <w:jc w:val="both"/>
              <w:rPr>
                <w:b/>
                <w:i/>
                <w:lang w:eastAsia="ar-SA"/>
              </w:rPr>
            </w:pPr>
            <w:r>
              <w:rPr>
                <w:b/>
                <w:i/>
                <w:lang w:eastAsia="ar-SA"/>
              </w:rPr>
              <w:t>Теоретическое обучение</w:t>
            </w:r>
          </w:p>
          <w:p w:rsidR="006D6463" w:rsidRDefault="0054089A">
            <w:pPr>
              <w:jc w:val="both"/>
              <w:rPr>
                <w:b/>
                <w:bCs/>
                <w:lang w:eastAsia="ar-SA"/>
              </w:rPr>
            </w:pPr>
            <w:r>
              <w:t>29-30.</w:t>
            </w:r>
            <w:r>
              <w:t>Сила тока. Постоянный ток. Условия существования постоянного электрического тока. Источники тока. Напряжение U и ЭДС ℰ. Закон Ома для участка цепи. Зависимость сопротивления однородного проводника от его длины и площади поперечного сечения. Удельное сопрот</w:t>
            </w:r>
            <w:r>
              <w:t>ивление вещества. Последовательное, параллельное, смешанное соединение проводников. Расчёт разветвлённых электрических цепей. Правила Кирхгофа. Работа электрического тока. Закон Джоуля-Ленца. Мощность электрического тока. Тепловая мощность, выделяемая на р</w:t>
            </w:r>
            <w:r>
              <w:t>езисторе.</w:t>
            </w:r>
          </w:p>
        </w:tc>
        <w:tc>
          <w:tcPr>
            <w:tcW w:w="1252" w:type="dxa"/>
          </w:tcPr>
          <w:p w:rsidR="006D6463" w:rsidRDefault="0054089A">
            <w:pPr>
              <w:spacing w:after="60"/>
              <w:jc w:val="center"/>
              <w:rPr>
                <w:lang w:eastAsia="ar-SA"/>
              </w:rPr>
            </w:pPr>
            <w:r>
              <w:rPr>
                <w:lang w:eastAsia="ar-SA"/>
              </w:rPr>
              <w:t>2</w:t>
            </w:r>
          </w:p>
        </w:tc>
        <w:tc>
          <w:tcPr>
            <w:tcW w:w="1509" w:type="dxa"/>
            <w:shd w:val="clear" w:color="auto" w:fill="FFFFFF"/>
            <w:vAlign w:val="center"/>
          </w:tcPr>
          <w:p w:rsidR="006D6463" w:rsidRDefault="0054089A">
            <w:pPr>
              <w:jc w:val="center"/>
              <w:rPr>
                <w:rFonts w:eastAsia="Calibri"/>
                <w:b/>
                <w:bCs/>
                <w:lang w:eastAsia="ar-SA"/>
              </w:rPr>
            </w:pPr>
            <w:r>
              <w:rPr>
                <w:bCs/>
                <w:i/>
                <w:iCs/>
                <w:szCs w:val="28"/>
              </w:rPr>
              <w:t>ОК 1</w:t>
            </w:r>
          </w:p>
        </w:tc>
      </w:tr>
      <w:tr w:rsidR="006D6463">
        <w:trPr>
          <w:cantSplit/>
          <w:trHeight w:val="268"/>
        </w:trPr>
        <w:tc>
          <w:tcPr>
            <w:tcW w:w="2454" w:type="dxa"/>
            <w:vMerge/>
          </w:tcPr>
          <w:p w:rsidR="006D6463" w:rsidRDefault="006D6463">
            <w:pPr>
              <w:rPr>
                <w:b/>
                <w:bCs/>
                <w:lang w:eastAsia="ar-SA"/>
              </w:rPr>
            </w:pPr>
          </w:p>
        </w:tc>
        <w:tc>
          <w:tcPr>
            <w:tcW w:w="9859" w:type="dxa"/>
          </w:tcPr>
          <w:p w:rsidR="006D6463" w:rsidRDefault="0054089A">
            <w:pPr>
              <w:jc w:val="both"/>
              <w:rPr>
                <w:b/>
                <w:i/>
                <w:lang w:eastAsia="ar-SA"/>
              </w:rPr>
            </w:pPr>
            <w:r>
              <w:rPr>
                <w:b/>
                <w:i/>
                <w:lang w:eastAsia="ar-SA"/>
              </w:rPr>
              <w:t xml:space="preserve">Практические занятия </w:t>
            </w:r>
          </w:p>
          <w:p w:rsidR="006D6463" w:rsidRDefault="0054089A">
            <w:pPr>
              <w:jc w:val="both"/>
              <w:rPr>
                <w:lang w:eastAsia="ar-SA"/>
              </w:rPr>
            </w:pPr>
            <w:r>
              <w:rPr>
                <w:lang w:eastAsia="ar-SA"/>
              </w:rPr>
              <w:t>31. Изучение зависимости сопротивления провода от длины и площади поперечного соединения (цифровая лаборатория)</w:t>
            </w:r>
          </w:p>
          <w:p w:rsidR="006D6463" w:rsidRDefault="0054089A">
            <w:pPr>
              <w:jc w:val="both"/>
              <w:rPr>
                <w:lang w:eastAsia="ar-SA"/>
              </w:rPr>
            </w:pPr>
            <w:r>
              <w:rPr>
                <w:lang w:eastAsia="ar-SA"/>
              </w:rPr>
              <w:t>32-33</w:t>
            </w:r>
            <w:r>
              <w:rPr>
                <w:lang w:eastAsia="ar-SA"/>
              </w:rPr>
              <w:t>. Изучение распределения напряжений в цепи с последовательным соединением участков, состоящих из разных элементов  (цифровая лаборатория)</w:t>
            </w:r>
          </w:p>
          <w:p w:rsidR="006D6463" w:rsidRDefault="0054089A">
            <w:pPr>
              <w:jc w:val="both"/>
              <w:rPr>
                <w:lang w:eastAsia="ar-SA"/>
              </w:rPr>
            </w:pPr>
            <w:r>
              <w:rPr>
                <w:lang w:eastAsia="ar-SA"/>
              </w:rPr>
              <w:t xml:space="preserve">34. Изучение распределение токов в цепи с параллельным и последовательным соединением (цифровая лаборатория). </w:t>
            </w:r>
          </w:p>
        </w:tc>
        <w:tc>
          <w:tcPr>
            <w:tcW w:w="1252" w:type="dxa"/>
          </w:tcPr>
          <w:p w:rsidR="006D6463" w:rsidRDefault="0054089A">
            <w:pPr>
              <w:spacing w:after="60"/>
              <w:jc w:val="center"/>
              <w:rPr>
                <w:lang w:eastAsia="ar-SA"/>
              </w:rPr>
            </w:pPr>
            <w:r>
              <w:rPr>
                <w:lang w:eastAsia="ar-SA"/>
              </w:rPr>
              <w:t>4</w:t>
            </w:r>
          </w:p>
        </w:tc>
        <w:tc>
          <w:tcPr>
            <w:tcW w:w="1509" w:type="dxa"/>
            <w:shd w:val="clear" w:color="auto" w:fill="FFFFFF"/>
            <w:vAlign w:val="center"/>
          </w:tcPr>
          <w:p w:rsidR="006D6463" w:rsidRDefault="0054089A">
            <w:pPr>
              <w:rPr>
                <w:rFonts w:eastAsia="Calibri"/>
                <w:b/>
                <w:bCs/>
                <w:lang w:eastAsia="ar-SA"/>
              </w:rPr>
            </w:pPr>
            <w:r>
              <w:rPr>
                <w:bCs/>
                <w:i/>
                <w:iCs/>
                <w:szCs w:val="28"/>
              </w:rPr>
              <w:t>ОК 1,</w:t>
            </w:r>
            <w:r>
              <w:rPr>
                <w:bCs/>
                <w:i/>
                <w:iCs/>
                <w:szCs w:val="28"/>
              </w:rPr>
              <w:t xml:space="preserve"> ОК 4</w:t>
            </w:r>
          </w:p>
        </w:tc>
      </w:tr>
      <w:tr w:rsidR="006D6463">
        <w:trPr>
          <w:cantSplit/>
          <w:trHeight w:val="268"/>
        </w:trPr>
        <w:tc>
          <w:tcPr>
            <w:tcW w:w="2454" w:type="dxa"/>
            <w:vMerge/>
          </w:tcPr>
          <w:p w:rsidR="006D6463" w:rsidRDefault="006D6463">
            <w:pPr>
              <w:rPr>
                <w:b/>
                <w:bCs/>
                <w:lang w:eastAsia="ar-SA"/>
              </w:rPr>
            </w:pPr>
          </w:p>
        </w:tc>
        <w:tc>
          <w:tcPr>
            <w:tcW w:w="9859" w:type="dxa"/>
            <w:shd w:val="clear" w:color="auto" w:fill="D9D9D9" w:themeFill="background1" w:themeFillShade="D9"/>
          </w:tcPr>
          <w:p w:rsidR="006D6463" w:rsidRDefault="0054089A">
            <w:pPr>
              <w:jc w:val="both"/>
              <w:rPr>
                <w:lang w:eastAsia="ar-SA"/>
              </w:rPr>
            </w:pPr>
            <w:r>
              <w:rPr>
                <w:b/>
                <w:lang w:eastAsia="ar-SA"/>
              </w:rPr>
              <w:t>Профессионально ориентированное содержание</w:t>
            </w:r>
          </w:p>
        </w:tc>
        <w:tc>
          <w:tcPr>
            <w:tcW w:w="1252" w:type="dxa"/>
          </w:tcPr>
          <w:p w:rsidR="006D6463" w:rsidRDefault="0054089A">
            <w:pPr>
              <w:spacing w:after="60"/>
              <w:jc w:val="center"/>
              <w:rPr>
                <w:b/>
                <w:lang w:eastAsia="ar-SA"/>
              </w:rPr>
            </w:pPr>
            <w:r>
              <w:rPr>
                <w:b/>
                <w:lang w:eastAsia="ar-SA"/>
              </w:rPr>
              <w:t>1</w:t>
            </w:r>
          </w:p>
        </w:tc>
        <w:tc>
          <w:tcPr>
            <w:tcW w:w="1509" w:type="dxa"/>
            <w:shd w:val="clear" w:color="auto" w:fill="FFFFFF"/>
            <w:vAlign w:val="center"/>
          </w:tcPr>
          <w:p w:rsidR="006D6463" w:rsidRDefault="006D6463">
            <w:pPr>
              <w:rPr>
                <w:rFonts w:eastAsia="Calibri"/>
                <w:b/>
                <w:bCs/>
                <w:lang w:eastAsia="ar-SA"/>
              </w:rPr>
            </w:pPr>
          </w:p>
        </w:tc>
      </w:tr>
      <w:tr w:rsidR="006D6463">
        <w:trPr>
          <w:cantSplit/>
          <w:trHeight w:val="268"/>
        </w:trPr>
        <w:tc>
          <w:tcPr>
            <w:tcW w:w="2454" w:type="dxa"/>
            <w:vMerge/>
          </w:tcPr>
          <w:p w:rsidR="006D6463" w:rsidRDefault="006D6463">
            <w:pPr>
              <w:rPr>
                <w:b/>
                <w:bCs/>
                <w:lang w:eastAsia="ar-SA"/>
              </w:rPr>
            </w:pPr>
          </w:p>
        </w:tc>
        <w:tc>
          <w:tcPr>
            <w:tcW w:w="9859" w:type="dxa"/>
            <w:shd w:val="clear" w:color="auto" w:fill="D9D9D9" w:themeFill="background1" w:themeFillShade="D9"/>
          </w:tcPr>
          <w:p w:rsidR="006D6463" w:rsidRDefault="0054089A">
            <w:pPr>
              <w:jc w:val="both"/>
              <w:rPr>
                <w:b/>
                <w:i/>
                <w:lang w:eastAsia="ar-SA"/>
              </w:rPr>
            </w:pPr>
            <w:r>
              <w:rPr>
                <w:b/>
                <w:i/>
                <w:lang w:eastAsia="ar-SA"/>
              </w:rPr>
              <w:t>Теоретическое обучение</w:t>
            </w:r>
          </w:p>
          <w:p w:rsidR="006D6463" w:rsidRDefault="0054089A">
            <w:pPr>
              <w:jc w:val="both"/>
              <w:rPr>
                <w:lang w:eastAsia="ar-SA"/>
              </w:rPr>
            </w:pPr>
            <w:r>
              <w:rPr>
                <w:lang w:eastAsia="ar-SA"/>
              </w:rPr>
              <w:t xml:space="preserve">35. Технические устройства и технологические процессы: амперметр, вольтметр, реостат, счётчик электрической энергии. </w:t>
            </w:r>
            <w:r>
              <w:rPr>
                <w:lang w:eastAsia="ar-SA"/>
              </w:rPr>
              <w:t>ЭДС и внутреннее сопротивление источника тока. Закон Ома для полной (замкнутой) электрической цепи. Мощность источника тока. Короткое замыкание. Конденсатор в цепи постоянного тока</w:t>
            </w:r>
          </w:p>
        </w:tc>
        <w:tc>
          <w:tcPr>
            <w:tcW w:w="1252" w:type="dxa"/>
          </w:tcPr>
          <w:p w:rsidR="006D6463" w:rsidRDefault="0054089A">
            <w:pPr>
              <w:spacing w:after="60"/>
              <w:jc w:val="center"/>
              <w:rPr>
                <w:lang w:eastAsia="ar-SA"/>
              </w:rPr>
            </w:pPr>
            <w:r>
              <w:rPr>
                <w:lang w:eastAsia="ar-SA"/>
              </w:rPr>
              <w:t>1</w:t>
            </w:r>
          </w:p>
        </w:tc>
        <w:tc>
          <w:tcPr>
            <w:tcW w:w="1509" w:type="dxa"/>
            <w:shd w:val="clear" w:color="auto" w:fill="FFFFFF"/>
            <w:vAlign w:val="center"/>
          </w:tcPr>
          <w:p w:rsidR="006D6463" w:rsidRDefault="0054089A">
            <w:pPr>
              <w:jc w:val="center"/>
              <w:rPr>
                <w:rFonts w:eastAsia="Calibri"/>
                <w:b/>
                <w:bCs/>
                <w:i/>
                <w:lang w:eastAsia="ar-SA"/>
              </w:rPr>
            </w:pPr>
            <w:r>
              <w:rPr>
                <w:bCs/>
                <w:i/>
                <w:iCs/>
                <w:szCs w:val="28"/>
              </w:rPr>
              <w:t>ОК 1</w:t>
            </w:r>
          </w:p>
        </w:tc>
      </w:tr>
      <w:tr w:rsidR="006D6463">
        <w:trPr>
          <w:cantSplit/>
          <w:trHeight w:val="268"/>
        </w:trPr>
        <w:tc>
          <w:tcPr>
            <w:tcW w:w="2454" w:type="dxa"/>
            <w:vMerge/>
          </w:tcPr>
          <w:p w:rsidR="006D6463" w:rsidRDefault="006D6463">
            <w:pPr>
              <w:rPr>
                <w:b/>
                <w:bCs/>
                <w:lang w:eastAsia="ar-SA"/>
              </w:rPr>
            </w:pPr>
          </w:p>
        </w:tc>
        <w:tc>
          <w:tcPr>
            <w:tcW w:w="9859" w:type="dxa"/>
            <w:shd w:val="clear" w:color="auto" w:fill="D9D9D9" w:themeFill="background1" w:themeFillShade="D9"/>
          </w:tcPr>
          <w:p w:rsidR="006D6463" w:rsidRDefault="0054089A">
            <w:pPr>
              <w:jc w:val="both"/>
              <w:rPr>
                <w:b/>
                <w:i/>
                <w:lang w:eastAsia="ar-SA"/>
              </w:rPr>
            </w:pPr>
            <w:r>
              <w:rPr>
                <w:b/>
                <w:i/>
                <w:lang w:eastAsia="ar-SA"/>
              </w:rPr>
              <w:t xml:space="preserve">Практические занятия </w:t>
            </w:r>
          </w:p>
        </w:tc>
        <w:tc>
          <w:tcPr>
            <w:tcW w:w="1252" w:type="dxa"/>
          </w:tcPr>
          <w:p w:rsidR="006D6463" w:rsidRDefault="0054089A">
            <w:pPr>
              <w:spacing w:after="60"/>
              <w:jc w:val="center"/>
              <w:rPr>
                <w:lang w:eastAsia="ar-SA"/>
              </w:rPr>
            </w:pPr>
            <w:r>
              <w:rPr>
                <w:lang w:eastAsia="ar-SA"/>
              </w:rPr>
              <w:t>-</w:t>
            </w:r>
          </w:p>
        </w:tc>
        <w:tc>
          <w:tcPr>
            <w:tcW w:w="1509" w:type="dxa"/>
            <w:shd w:val="clear" w:color="auto" w:fill="FFFFFF"/>
            <w:vAlign w:val="center"/>
          </w:tcPr>
          <w:p w:rsidR="006D6463" w:rsidRDefault="006D6463">
            <w:pPr>
              <w:jc w:val="center"/>
              <w:rPr>
                <w:rFonts w:eastAsia="Calibri"/>
                <w:b/>
                <w:bCs/>
                <w:i/>
                <w:lang w:eastAsia="ar-SA"/>
              </w:rPr>
            </w:pPr>
          </w:p>
        </w:tc>
      </w:tr>
      <w:tr w:rsidR="006D6463">
        <w:trPr>
          <w:cantSplit/>
          <w:trHeight w:val="268"/>
        </w:trPr>
        <w:tc>
          <w:tcPr>
            <w:tcW w:w="2454" w:type="dxa"/>
            <w:vMerge w:val="restart"/>
          </w:tcPr>
          <w:p w:rsidR="006D6463" w:rsidRDefault="0054089A">
            <w:pPr>
              <w:rPr>
                <w:b/>
                <w:bCs/>
                <w:lang w:eastAsia="ar-SA"/>
              </w:rPr>
            </w:pPr>
            <w:r>
              <w:rPr>
                <w:b/>
                <w:bCs/>
                <w:lang w:eastAsia="ar-SA"/>
              </w:rPr>
              <w:t>ТЕМА 4.3 Токи в различных средах</w:t>
            </w:r>
          </w:p>
        </w:tc>
        <w:tc>
          <w:tcPr>
            <w:tcW w:w="9859" w:type="dxa"/>
          </w:tcPr>
          <w:p w:rsidR="006D6463" w:rsidRDefault="0054089A">
            <w:pPr>
              <w:rPr>
                <w:rFonts w:eastAsia="Calibri"/>
                <w:b/>
                <w:bCs/>
                <w:lang w:eastAsia="ar-SA"/>
              </w:rPr>
            </w:pPr>
            <w:r>
              <w:rPr>
                <w:rFonts w:eastAsia="Calibri"/>
                <w:b/>
                <w:bCs/>
                <w:lang w:eastAsia="ar-SA"/>
              </w:rPr>
              <w:t>Основное содержание</w:t>
            </w:r>
          </w:p>
        </w:tc>
        <w:tc>
          <w:tcPr>
            <w:tcW w:w="1252" w:type="dxa"/>
          </w:tcPr>
          <w:p w:rsidR="006D6463" w:rsidRDefault="0054089A">
            <w:pPr>
              <w:spacing w:after="60"/>
              <w:jc w:val="center"/>
              <w:rPr>
                <w:b/>
                <w:lang w:eastAsia="ar-SA"/>
              </w:rPr>
            </w:pPr>
            <w:r>
              <w:rPr>
                <w:b/>
                <w:lang w:eastAsia="ar-SA"/>
              </w:rPr>
              <w:t>4</w:t>
            </w:r>
          </w:p>
        </w:tc>
        <w:tc>
          <w:tcPr>
            <w:tcW w:w="1509" w:type="dxa"/>
            <w:shd w:val="clear" w:color="auto" w:fill="FFFFFF"/>
            <w:vAlign w:val="center"/>
          </w:tcPr>
          <w:p w:rsidR="006D6463" w:rsidRDefault="006D6463">
            <w:pPr>
              <w:rPr>
                <w:rFonts w:eastAsia="Calibri"/>
                <w:b/>
                <w:bCs/>
                <w:lang w:eastAsia="ar-SA"/>
              </w:rPr>
            </w:pPr>
          </w:p>
        </w:tc>
      </w:tr>
      <w:tr w:rsidR="006D6463">
        <w:trPr>
          <w:cantSplit/>
          <w:trHeight w:val="268"/>
        </w:trPr>
        <w:tc>
          <w:tcPr>
            <w:tcW w:w="2454" w:type="dxa"/>
            <w:vMerge/>
          </w:tcPr>
          <w:p w:rsidR="006D6463" w:rsidRDefault="006D6463">
            <w:pPr>
              <w:rPr>
                <w:b/>
                <w:bCs/>
                <w:lang w:eastAsia="ar-SA"/>
              </w:rPr>
            </w:pPr>
          </w:p>
        </w:tc>
        <w:tc>
          <w:tcPr>
            <w:tcW w:w="9859" w:type="dxa"/>
          </w:tcPr>
          <w:p w:rsidR="006D6463" w:rsidRDefault="0054089A">
            <w:pPr>
              <w:jc w:val="both"/>
              <w:rPr>
                <w:b/>
                <w:i/>
                <w:lang w:eastAsia="ar-SA"/>
              </w:rPr>
            </w:pPr>
            <w:r>
              <w:rPr>
                <w:b/>
                <w:i/>
                <w:lang w:eastAsia="ar-SA"/>
              </w:rPr>
              <w:t>Теоретическое обучение</w:t>
            </w:r>
          </w:p>
          <w:p w:rsidR="006D6463" w:rsidRDefault="0054089A">
            <w:pPr>
              <w:jc w:val="both"/>
            </w:pPr>
            <w:r>
              <w:t xml:space="preserve">36.Электрический ток в вакууме. Свойства электронных пучков. Полупроводники. Собственная и примесная проводимость полупроводников. Свойства p-n-перехода. Полупроводниковые приборы. </w:t>
            </w:r>
          </w:p>
          <w:p w:rsidR="006D6463" w:rsidRDefault="0054089A">
            <w:pPr>
              <w:jc w:val="both"/>
            </w:pPr>
            <w:r>
              <w:t>37.</w:t>
            </w:r>
            <w:r>
              <w:t>Электрический ток в электролитах. Проведение косвенных измерений и исследований зависимостей между физическими величинами при изучении процессов протекания электрического тока в металлах, электролитах и полупроводниках.Электролитическая диссоциация. Электр</w:t>
            </w:r>
            <w:r>
              <w:t>олиз. Законы Фарадея для электролиза. Электрический ток в газах. Самостоятельный и несамостоятельный разряд. Различные типы самостоятельного разряда. Молния. Плазма.</w:t>
            </w:r>
          </w:p>
        </w:tc>
        <w:tc>
          <w:tcPr>
            <w:tcW w:w="1252" w:type="dxa"/>
          </w:tcPr>
          <w:p w:rsidR="006D6463" w:rsidRDefault="0054089A">
            <w:pPr>
              <w:spacing w:after="60"/>
              <w:jc w:val="center"/>
              <w:rPr>
                <w:lang w:eastAsia="ar-SA"/>
              </w:rPr>
            </w:pPr>
            <w:r>
              <w:rPr>
                <w:lang w:eastAsia="ar-SA"/>
              </w:rPr>
              <w:t>2</w:t>
            </w:r>
          </w:p>
        </w:tc>
        <w:tc>
          <w:tcPr>
            <w:tcW w:w="1509" w:type="dxa"/>
            <w:shd w:val="clear" w:color="auto" w:fill="FFFFFF"/>
            <w:vAlign w:val="center"/>
          </w:tcPr>
          <w:p w:rsidR="006D6463" w:rsidRDefault="0054089A">
            <w:pPr>
              <w:jc w:val="center"/>
              <w:rPr>
                <w:rFonts w:eastAsia="Calibri"/>
                <w:b/>
                <w:bCs/>
                <w:lang w:eastAsia="ar-SA"/>
              </w:rPr>
            </w:pPr>
            <w:r>
              <w:rPr>
                <w:bCs/>
                <w:i/>
                <w:iCs/>
                <w:szCs w:val="28"/>
              </w:rPr>
              <w:t>ОК 1</w:t>
            </w:r>
          </w:p>
        </w:tc>
      </w:tr>
      <w:tr w:rsidR="006D6463">
        <w:trPr>
          <w:cantSplit/>
          <w:trHeight w:val="268"/>
        </w:trPr>
        <w:tc>
          <w:tcPr>
            <w:tcW w:w="2454" w:type="dxa"/>
            <w:vMerge/>
          </w:tcPr>
          <w:p w:rsidR="006D6463" w:rsidRDefault="006D6463">
            <w:pPr>
              <w:rPr>
                <w:b/>
                <w:bCs/>
                <w:lang w:eastAsia="ar-SA"/>
              </w:rPr>
            </w:pPr>
          </w:p>
        </w:tc>
        <w:tc>
          <w:tcPr>
            <w:tcW w:w="9859" w:type="dxa"/>
          </w:tcPr>
          <w:p w:rsidR="006D6463" w:rsidRDefault="0054089A">
            <w:pPr>
              <w:jc w:val="both"/>
              <w:rPr>
                <w:b/>
                <w:i/>
                <w:lang w:eastAsia="ar-SA"/>
              </w:rPr>
            </w:pPr>
            <w:r>
              <w:rPr>
                <w:b/>
                <w:i/>
                <w:lang w:eastAsia="ar-SA"/>
              </w:rPr>
              <w:t xml:space="preserve">Практические занятия </w:t>
            </w:r>
          </w:p>
          <w:p w:rsidR="006D6463" w:rsidRDefault="0054089A">
            <w:pPr>
              <w:jc w:val="both"/>
              <w:rPr>
                <w:lang w:eastAsia="ar-SA"/>
              </w:rPr>
            </w:pPr>
            <w:r>
              <w:rPr>
                <w:lang w:eastAsia="ar-SA"/>
              </w:rPr>
              <w:t>38-39.</w:t>
            </w:r>
            <w:r>
              <w:rPr>
                <w:lang w:eastAsia="ar-SA"/>
              </w:rPr>
              <w:t>Решение задач с применением основных формул по теме «Токи в различных средах»</w:t>
            </w:r>
          </w:p>
        </w:tc>
        <w:tc>
          <w:tcPr>
            <w:tcW w:w="1252" w:type="dxa"/>
          </w:tcPr>
          <w:p w:rsidR="006D6463" w:rsidRDefault="0054089A">
            <w:pPr>
              <w:spacing w:after="60"/>
              <w:jc w:val="center"/>
              <w:rPr>
                <w:lang w:eastAsia="ar-SA"/>
              </w:rPr>
            </w:pPr>
            <w:r>
              <w:rPr>
                <w:lang w:eastAsia="ar-SA"/>
              </w:rPr>
              <w:t>2</w:t>
            </w:r>
          </w:p>
        </w:tc>
        <w:tc>
          <w:tcPr>
            <w:tcW w:w="1509" w:type="dxa"/>
            <w:shd w:val="clear" w:color="auto" w:fill="FFFFFF"/>
            <w:vAlign w:val="center"/>
          </w:tcPr>
          <w:p w:rsidR="006D6463" w:rsidRDefault="0054089A">
            <w:pPr>
              <w:rPr>
                <w:rFonts w:eastAsia="Calibri"/>
                <w:b/>
                <w:bCs/>
                <w:lang w:eastAsia="ar-SA"/>
              </w:rPr>
            </w:pPr>
            <w:r>
              <w:rPr>
                <w:bCs/>
                <w:i/>
                <w:iCs/>
                <w:szCs w:val="28"/>
              </w:rPr>
              <w:t>ОК 1, ОК 4</w:t>
            </w:r>
          </w:p>
        </w:tc>
      </w:tr>
      <w:tr w:rsidR="006D6463">
        <w:trPr>
          <w:cantSplit/>
          <w:trHeight w:val="268"/>
        </w:trPr>
        <w:tc>
          <w:tcPr>
            <w:tcW w:w="2454" w:type="dxa"/>
            <w:vMerge/>
          </w:tcPr>
          <w:p w:rsidR="006D6463" w:rsidRDefault="006D6463">
            <w:pPr>
              <w:rPr>
                <w:b/>
                <w:bCs/>
                <w:lang w:eastAsia="ar-SA"/>
              </w:rPr>
            </w:pPr>
          </w:p>
        </w:tc>
        <w:tc>
          <w:tcPr>
            <w:tcW w:w="9859" w:type="dxa"/>
            <w:shd w:val="clear" w:color="auto" w:fill="D9D9D9" w:themeFill="background1" w:themeFillShade="D9"/>
          </w:tcPr>
          <w:p w:rsidR="006D6463" w:rsidRDefault="0054089A">
            <w:pPr>
              <w:jc w:val="both"/>
              <w:rPr>
                <w:lang w:eastAsia="ar-SA"/>
              </w:rPr>
            </w:pPr>
            <w:r>
              <w:rPr>
                <w:b/>
                <w:lang w:eastAsia="ar-SA"/>
              </w:rPr>
              <w:t>Профессионально ориентированное содержание</w:t>
            </w:r>
          </w:p>
        </w:tc>
        <w:tc>
          <w:tcPr>
            <w:tcW w:w="1252" w:type="dxa"/>
          </w:tcPr>
          <w:p w:rsidR="006D6463" w:rsidRDefault="0054089A">
            <w:pPr>
              <w:spacing w:after="60"/>
              <w:jc w:val="center"/>
              <w:rPr>
                <w:b/>
                <w:lang w:eastAsia="ar-SA"/>
              </w:rPr>
            </w:pPr>
            <w:r>
              <w:rPr>
                <w:b/>
                <w:lang w:eastAsia="ar-SA"/>
              </w:rPr>
              <w:t>-</w:t>
            </w:r>
          </w:p>
        </w:tc>
        <w:tc>
          <w:tcPr>
            <w:tcW w:w="1509" w:type="dxa"/>
            <w:shd w:val="clear" w:color="auto" w:fill="FFFFFF"/>
            <w:vAlign w:val="center"/>
          </w:tcPr>
          <w:p w:rsidR="006D6463" w:rsidRDefault="006D6463">
            <w:pPr>
              <w:rPr>
                <w:rFonts w:eastAsia="Calibri"/>
                <w:b/>
                <w:bCs/>
                <w:lang w:eastAsia="ar-SA"/>
              </w:rPr>
            </w:pPr>
          </w:p>
        </w:tc>
      </w:tr>
      <w:tr w:rsidR="006D6463">
        <w:trPr>
          <w:cantSplit/>
          <w:trHeight w:val="268"/>
        </w:trPr>
        <w:tc>
          <w:tcPr>
            <w:tcW w:w="2454" w:type="dxa"/>
            <w:vMerge/>
          </w:tcPr>
          <w:p w:rsidR="006D6463" w:rsidRDefault="006D6463">
            <w:pPr>
              <w:rPr>
                <w:b/>
                <w:bCs/>
                <w:lang w:eastAsia="ar-SA"/>
              </w:rPr>
            </w:pPr>
          </w:p>
        </w:tc>
        <w:tc>
          <w:tcPr>
            <w:tcW w:w="9859" w:type="dxa"/>
            <w:shd w:val="clear" w:color="auto" w:fill="D9D9D9" w:themeFill="background1" w:themeFillShade="D9"/>
          </w:tcPr>
          <w:p w:rsidR="006D6463" w:rsidRDefault="0054089A">
            <w:pPr>
              <w:jc w:val="both"/>
              <w:rPr>
                <w:b/>
                <w:i/>
                <w:lang w:eastAsia="ar-SA"/>
              </w:rPr>
            </w:pPr>
            <w:r>
              <w:rPr>
                <w:b/>
                <w:i/>
                <w:lang w:eastAsia="ar-SA"/>
              </w:rPr>
              <w:t>Теоретическое обучение</w:t>
            </w:r>
          </w:p>
        </w:tc>
        <w:tc>
          <w:tcPr>
            <w:tcW w:w="1252" w:type="dxa"/>
          </w:tcPr>
          <w:p w:rsidR="006D6463" w:rsidRDefault="0054089A">
            <w:pPr>
              <w:spacing w:after="60"/>
              <w:jc w:val="center"/>
              <w:rPr>
                <w:lang w:eastAsia="ar-SA"/>
              </w:rPr>
            </w:pPr>
            <w:r>
              <w:rPr>
                <w:lang w:eastAsia="ar-SA"/>
              </w:rPr>
              <w:t>-</w:t>
            </w:r>
          </w:p>
        </w:tc>
        <w:tc>
          <w:tcPr>
            <w:tcW w:w="1509" w:type="dxa"/>
            <w:shd w:val="clear" w:color="auto" w:fill="FFFFFF"/>
            <w:vAlign w:val="center"/>
          </w:tcPr>
          <w:p w:rsidR="006D6463" w:rsidRDefault="006D6463">
            <w:pPr>
              <w:jc w:val="center"/>
              <w:rPr>
                <w:rFonts w:eastAsia="Calibri"/>
                <w:b/>
                <w:bCs/>
                <w:i/>
                <w:lang w:eastAsia="ar-SA"/>
              </w:rPr>
            </w:pPr>
          </w:p>
        </w:tc>
      </w:tr>
      <w:tr w:rsidR="006D6463">
        <w:trPr>
          <w:cantSplit/>
          <w:trHeight w:val="268"/>
        </w:trPr>
        <w:tc>
          <w:tcPr>
            <w:tcW w:w="2454" w:type="dxa"/>
            <w:vMerge/>
          </w:tcPr>
          <w:p w:rsidR="006D6463" w:rsidRDefault="006D6463">
            <w:pPr>
              <w:rPr>
                <w:b/>
                <w:bCs/>
                <w:lang w:eastAsia="ar-SA"/>
              </w:rPr>
            </w:pPr>
          </w:p>
        </w:tc>
        <w:tc>
          <w:tcPr>
            <w:tcW w:w="9859" w:type="dxa"/>
            <w:shd w:val="clear" w:color="auto" w:fill="D9D9D9" w:themeFill="background1" w:themeFillShade="D9"/>
          </w:tcPr>
          <w:p w:rsidR="006D6463" w:rsidRDefault="0054089A">
            <w:pPr>
              <w:jc w:val="both"/>
              <w:rPr>
                <w:b/>
                <w:i/>
                <w:lang w:eastAsia="ar-SA"/>
              </w:rPr>
            </w:pPr>
            <w:r>
              <w:rPr>
                <w:b/>
                <w:i/>
                <w:lang w:eastAsia="ar-SA"/>
              </w:rPr>
              <w:t xml:space="preserve">Практические занятия </w:t>
            </w:r>
          </w:p>
        </w:tc>
        <w:tc>
          <w:tcPr>
            <w:tcW w:w="1252" w:type="dxa"/>
          </w:tcPr>
          <w:p w:rsidR="006D6463" w:rsidRDefault="0054089A">
            <w:pPr>
              <w:spacing w:after="60"/>
              <w:jc w:val="center"/>
              <w:rPr>
                <w:lang w:eastAsia="ar-SA"/>
              </w:rPr>
            </w:pPr>
            <w:r>
              <w:rPr>
                <w:lang w:eastAsia="ar-SA"/>
              </w:rPr>
              <w:t>-</w:t>
            </w:r>
          </w:p>
        </w:tc>
        <w:tc>
          <w:tcPr>
            <w:tcW w:w="1509" w:type="dxa"/>
            <w:shd w:val="clear" w:color="auto" w:fill="FFFFFF"/>
            <w:vAlign w:val="center"/>
          </w:tcPr>
          <w:p w:rsidR="006D6463" w:rsidRDefault="006D6463">
            <w:pPr>
              <w:jc w:val="center"/>
              <w:rPr>
                <w:rFonts w:eastAsia="Calibri"/>
                <w:b/>
                <w:bCs/>
                <w:i/>
                <w:lang w:eastAsia="ar-SA"/>
              </w:rPr>
            </w:pPr>
          </w:p>
        </w:tc>
      </w:tr>
      <w:tr w:rsidR="006D6463">
        <w:trPr>
          <w:cantSplit/>
          <w:trHeight w:val="268"/>
        </w:trPr>
        <w:tc>
          <w:tcPr>
            <w:tcW w:w="12313" w:type="dxa"/>
            <w:gridSpan w:val="2"/>
          </w:tcPr>
          <w:p w:rsidR="006D6463" w:rsidRDefault="0054089A">
            <w:pPr>
              <w:jc w:val="center"/>
              <w:rPr>
                <w:rFonts w:eastAsia="Calibri"/>
                <w:b/>
                <w:bCs/>
                <w:lang w:eastAsia="ar-SA"/>
              </w:rPr>
            </w:pPr>
            <w:r>
              <w:rPr>
                <w:rFonts w:eastAsia="Calibri"/>
                <w:b/>
                <w:bCs/>
                <w:lang w:eastAsia="ar-SA"/>
              </w:rPr>
              <w:t>Раздел 5. Электродинамика</w:t>
            </w:r>
          </w:p>
        </w:tc>
        <w:tc>
          <w:tcPr>
            <w:tcW w:w="1252" w:type="dxa"/>
          </w:tcPr>
          <w:p w:rsidR="006D6463" w:rsidRDefault="0054089A">
            <w:pPr>
              <w:spacing w:after="60"/>
              <w:jc w:val="center"/>
              <w:rPr>
                <w:b/>
                <w:lang w:eastAsia="ar-SA"/>
              </w:rPr>
            </w:pPr>
            <w:r>
              <w:rPr>
                <w:b/>
                <w:lang w:eastAsia="ar-SA"/>
              </w:rPr>
              <w:t>6/0</w:t>
            </w:r>
          </w:p>
        </w:tc>
        <w:tc>
          <w:tcPr>
            <w:tcW w:w="1509" w:type="dxa"/>
            <w:shd w:val="clear" w:color="auto" w:fill="FFFFFF"/>
            <w:vAlign w:val="center"/>
          </w:tcPr>
          <w:p w:rsidR="006D6463" w:rsidRDefault="006D6463">
            <w:pPr>
              <w:jc w:val="center"/>
              <w:rPr>
                <w:rFonts w:eastAsia="Calibri"/>
                <w:b/>
                <w:bCs/>
                <w:i/>
                <w:lang w:eastAsia="ar-SA"/>
              </w:rPr>
            </w:pPr>
          </w:p>
        </w:tc>
      </w:tr>
      <w:tr w:rsidR="006D6463">
        <w:trPr>
          <w:cantSplit/>
          <w:trHeight w:val="268"/>
        </w:trPr>
        <w:tc>
          <w:tcPr>
            <w:tcW w:w="2454" w:type="dxa"/>
            <w:vMerge w:val="restart"/>
          </w:tcPr>
          <w:p w:rsidR="006D6463" w:rsidRDefault="0054089A">
            <w:pPr>
              <w:rPr>
                <w:b/>
                <w:bCs/>
                <w:lang w:eastAsia="ar-SA"/>
              </w:rPr>
            </w:pPr>
            <w:r>
              <w:rPr>
                <w:b/>
                <w:bCs/>
                <w:lang w:eastAsia="ar-SA"/>
              </w:rPr>
              <w:t xml:space="preserve">ТЕМА 5.1 Магнитное поле </w:t>
            </w:r>
          </w:p>
        </w:tc>
        <w:tc>
          <w:tcPr>
            <w:tcW w:w="9859" w:type="dxa"/>
          </w:tcPr>
          <w:p w:rsidR="006D6463" w:rsidRDefault="0054089A">
            <w:pPr>
              <w:rPr>
                <w:rFonts w:eastAsia="Calibri"/>
                <w:b/>
                <w:bCs/>
                <w:lang w:eastAsia="ar-SA"/>
              </w:rPr>
            </w:pPr>
            <w:r>
              <w:rPr>
                <w:rFonts w:eastAsia="Calibri"/>
                <w:b/>
                <w:bCs/>
                <w:lang w:eastAsia="ar-SA"/>
              </w:rPr>
              <w:t>Основное содержание</w:t>
            </w:r>
          </w:p>
        </w:tc>
        <w:tc>
          <w:tcPr>
            <w:tcW w:w="1252" w:type="dxa"/>
          </w:tcPr>
          <w:p w:rsidR="006D6463" w:rsidRDefault="0054089A">
            <w:pPr>
              <w:spacing w:after="60"/>
              <w:jc w:val="center"/>
              <w:rPr>
                <w:b/>
                <w:lang w:eastAsia="ar-SA"/>
              </w:rPr>
            </w:pPr>
            <w:r>
              <w:rPr>
                <w:b/>
                <w:lang w:eastAsia="ar-SA"/>
              </w:rPr>
              <w:t>3</w:t>
            </w:r>
          </w:p>
        </w:tc>
        <w:tc>
          <w:tcPr>
            <w:tcW w:w="1509" w:type="dxa"/>
            <w:shd w:val="clear" w:color="auto" w:fill="FFFFFF"/>
            <w:vAlign w:val="center"/>
          </w:tcPr>
          <w:p w:rsidR="006D6463" w:rsidRDefault="006D6463">
            <w:pPr>
              <w:jc w:val="center"/>
              <w:rPr>
                <w:rFonts w:eastAsia="Calibri"/>
                <w:b/>
                <w:bCs/>
                <w:i/>
                <w:lang w:eastAsia="ar-SA"/>
              </w:rPr>
            </w:pPr>
          </w:p>
        </w:tc>
      </w:tr>
      <w:tr w:rsidR="006D6463">
        <w:trPr>
          <w:cantSplit/>
          <w:trHeight w:val="268"/>
        </w:trPr>
        <w:tc>
          <w:tcPr>
            <w:tcW w:w="2454" w:type="dxa"/>
            <w:vMerge/>
          </w:tcPr>
          <w:p w:rsidR="006D6463" w:rsidRDefault="006D6463">
            <w:pPr>
              <w:rPr>
                <w:b/>
                <w:bCs/>
                <w:lang w:eastAsia="ar-SA"/>
              </w:rPr>
            </w:pPr>
          </w:p>
        </w:tc>
        <w:tc>
          <w:tcPr>
            <w:tcW w:w="9859" w:type="dxa"/>
          </w:tcPr>
          <w:p w:rsidR="006D6463" w:rsidRDefault="0054089A">
            <w:pPr>
              <w:jc w:val="both"/>
              <w:rPr>
                <w:b/>
                <w:i/>
                <w:lang w:eastAsia="ar-SA"/>
              </w:rPr>
            </w:pPr>
            <w:r>
              <w:rPr>
                <w:b/>
                <w:i/>
                <w:lang w:eastAsia="ar-SA"/>
              </w:rPr>
              <w:t>Теоретическое обучение</w:t>
            </w:r>
          </w:p>
          <w:p w:rsidR="006D6463" w:rsidRDefault="0054089A">
            <w:pPr>
              <w:jc w:val="both"/>
              <w:rPr>
                <w:lang w:eastAsia="ar-SA"/>
              </w:rPr>
            </w:pPr>
            <w:r>
              <w:t>40.</w:t>
            </w:r>
            <w:r>
              <w:t xml:space="preserve">Взаимодействие постоянных магнитов и проводников с током. Магнитное поле. Вектор магнитной индукции. Принцип суперпозиции магнитных полей. Линии магнитной индукции. Магнитное поле в веществе. Ферромагнетики, параи диамагнетики. Магнитное поле проводника с </w:t>
            </w:r>
            <w:r>
              <w:t>током (прямого проводника, катушки и кругового витка). Сила Ампера, её направление и модуль. Сила Лоренца, её направление и модуль.</w:t>
            </w:r>
          </w:p>
        </w:tc>
        <w:tc>
          <w:tcPr>
            <w:tcW w:w="1252" w:type="dxa"/>
          </w:tcPr>
          <w:p w:rsidR="006D6463" w:rsidRDefault="0054089A">
            <w:pPr>
              <w:spacing w:after="60"/>
              <w:jc w:val="center"/>
              <w:rPr>
                <w:lang w:eastAsia="ar-SA"/>
              </w:rPr>
            </w:pPr>
            <w:r>
              <w:rPr>
                <w:lang w:eastAsia="ar-SA"/>
              </w:rPr>
              <w:t>1</w:t>
            </w:r>
          </w:p>
        </w:tc>
        <w:tc>
          <w:tcPr>
            <w:tcW w:w="1509" w:type="dxa"/>
            <w:shd w:val="clear" w:color="auto" w:fill="FFFFFF"/>
            <w:vAlign w:val="center"/>
          </w:tcPr>
          <w:p w:rsidR="006D6463" w:rsidRDefault="0054089A">
            <w:pPr>
              <w:jc w:val="center"/>
              <w:rPr>
                <w:rFonts w:eastAsia="Calibri"/>
                <w:b/>
                <w:bCs/>
                <w:i/>
                <w:lang w:eastAsia="ar-SA"/>
              </w:rPr>
            </w:pPr>
            <w:r>
              <w:rPr>
                <w:bCs/>
                <w:i/>
                <w:iCs/>
                <w:szCs w:val="28"/>
              </w:rPr>
              <w:t>ОК 1</w:t>
            </w:r>
          </w:p>
        </w:tc>
      </w:tr>
      <w:tr w:rsidR="006D6463">
        <w:trPr>
          <w:cantSplit/>
          <w:trHeight w:val="268"/>
        </w:trPr>
        <w:tc>
          <w:tcPr>
            <w:tcW w:w="2454" w:type="dxa"/>
            <w:vMerge/>
          </w:tcPr>
          <w:p w:rsidR="006D6463" w:rsidRDefault="006D6463">
            <w:pPr>
              <w:rPr>
                <w:b/>
                <w:bCs/>
                <w:lang w:eastAsia="ar-SA"/>
              </w:rPr>
            </w:pPr>
          </w:p>
        </w:tc>
        <w:tc>
          <w:tcPr>
            <w:tcW w:w="9859" w:type="dxa"/>
          </w:tcPr>
          <w:p w:rsidR="006D6463" w:rsidRDefault="0054089A">
            <w:pPr>
              <w:jc w:val="both"/>
              <w:rPr>
                <w:b/>
                <w:i/>
                <w:lang w:eastAsia="ar-SA"/>
              </w:rPr>
            </w:pPr>
            <w:r>
              <w:rPr>
                <w:b/>
                <w:i/>
                <w:lang w:eastAsia="ar-SA"/>
              </w:rPr>
              <w:t xml:space="preserve">Практические занятия </w:t>
            </w:r>
          </w:p>
          <w:p w:rsidR="006D6463" w:rsidRDefault="0054089A">
            <w:pPr>
              <w:jc w:val="both"/>
              <w:rPr>
                <w:lang w:eastAsia="ar-SA"/>
              </w:rPr>
            </w:pPr>
            <w:r>
              <w:t>41-42.</w:t>
            </w:r>
            <w:r>
              <w:t xml:space="preserve">Технические устройства и технологические процессы: применение постоянных магнитов, электромагнитов, тестер-мультиметр, электродвигатель Якоби, ускорители элементарных частиц. </w:t>
            </w:r>
          </w:p>
        </w:tc>
        <w:tc>
          <w:tcPr>
            <w:tcW w:w="1252" w:type="dxa"/>
          </w:tcPr>
          <w:p w:rsidR="006D6463" w:rsidRDefault="0054089A">
            <w:pPr>
              <w:spacing w:after="60"/>
              <w:jc w:val="center"/>
              <w:rPr>
                <w:lang w:eastAsia="ar-SA"/>
              </w:rPr>
            </w:pPr>
            <w:r>
              <w:rPr>
                <w:lang w:eastAsia="ar-SA"/>
              </w:rPr>
              <w:t>2</w:t>
            </w:r>
          </w:p>
        </w:tc>
        <w:tc>
          <w:tcPr>
            <w:tcW w:w="1509" w:type="dxa"/>
            <w:shd w:val="clear" w:color="auto" w:fill="FFFFFF"/>
            <w:vAlign w:val="center"/>
          </w:tcPr>
          <w:p w:rsidR="006D6463" w:rsidRDefault="0054089A">
            <w:pPr>
              <w:jc w:val="center"/>
              <w:rPr>
                <w:rFonts w:eastAsia="Calibri"/>
                <w:b/>
                <w:bCs/>
                <w:i/>
                <w:lang w:eastAsia="ar-SA"/>
              </w:rPr>
            </w:pPr>
            <w:r>
              <w:rPr>
                <w:bCs/>
                <w:i/>
                <w:iCs/>
                <w:szCs w:val="28"/>
              </w:rPr>
              <w:t>ОК 1, ОК 4</w:t>
            </w:r>
          </w:p>
        </w:tc>
      </w:tr>
      <w:tr w:rsidR="006D6463">
        <w:trPr>
          <w:cantSplit/>
          <w:trHeight w:val="268"/>
        </w:trPr>
        <w:tc>
          <w:tcPr>
            <w:tcW w:w="2454" w:type="dxa"/>
            <w:vMerge/>
          </w:tcPr>
          <w:p w:rsidR="006D6463" w:rsidRDefault="006D6463">
            <w:pPr>
              <w:rPr>
                <w:b/>
                <w:bCs/>
                <w:lang w:eastAsia="ar-SA"/>
              </w:rPr>
            </w:pPr>
          </w:p>
        </w:tc>
        <w:tc>
          <w:tcPr>
            <w:tcW w:w="9859" w:type="dxa"/>
            <w:shd w:val="clear" w:color="auto" w:fill="D9D9D9" w:themeFill="background1" w:themeFillShade="D9"/>
          </w:tcPr>
          <w:p w:rsidR="006D6463" w:rsidRDefault="0054089A">
            <w:pPr>
              <w:jc w:val="both"/>
              <w:rPr>
                <w:lang w:eastAsia="ar-SA"/>
              </w:rPr>
            </w:pPr>
            <w:r>
              <w:rPr>
                <w:b/>
                <w:lang w:eastAsia="ar-SA"/>
              </w:rPr>
              <w:t>Профессионально ориентированное содержание</w:t>
            </w:r>
          </w:p>
        </w:tc>
        <w:tc>
          <w:tcPr>
            <w:tcW w:w="1252" w:type="dxa"/>
          </w:tcPr>
          <w:p w:rsidR="006D6463" w:rsidRDefault="0054089A">
            <w:pPr>
              <w:spacing w:after="60"/>
              <w:jc w:val="center"/>
              <w:rPr>
                <w:b/>
                <w:lang w:eastAsia="ar-SA"/>
              </w:rPr>
            </w:pPr>
            <w:r>
              <w:rPr>
                <w:b/>
                <w:lang w:eastAsia="ar-SA"/>
              </w:rPr>
              <w:t>-</w:t>
            </w:r>
          </w:p>
        </w:tc>
        <w:tc>
          <w:tcPr>
            <w:tcW w:w="1509" w:type="dxa"/>
            <w:shd w:val="clear" w:color="auto" w:fill="FFFFFF"/>
            <w:vAlign w:val="center"/>
          </w:tcPr>
          <w:p w:rsidR="006D6463" w:rsidRDefault="006D6463">
            <w:pPr>
              <w:jc w:val="center"/>
              <w:rPr>
                <w:rFonts w:eastAsia="Calibri"/>
                <w:b/>
                <w:bCs/>
                <w:i/>
                <w:lang w:eastAsia="ar-SA"/>
              </w:rPr>
            </w:pPr>
          </w:p>
        </w:tc>
      </w:tr>
      <w:tr w:rsidR="006D6463">
        <w:trPr>
          <w:cantSplit/>
          <w:trHeight w:val="268"/>
        </w:trPr>
        <w:tc>
          <w:tcPr>
            <w:tcW w:w="2454" w:type="dxa"/>
            <w:vMerge/>
          </w:tcPr>
          <w:p w:rsidR="006D6463" w:rsidRDefault="006D6463">
            <w:pPr>
              <w:rPr>
                <w:b/>
                <w:bCs/>
                <w:lang w:eastAsia="ar-SA"/>
              </w:rPr>
            </w:pPr>
          </w:p>
        </w:tc>
        <w:tc>
          <w:tcPr>
            <w:tcW w:w="9859" w:type="dxa"/>
            <w:shd w:val="clear" w:color="auto" w:fill="D9D9D9" w:themeFill="background1" w:themeFillShade="D9"/>
          </w:tcPr>
          <w:p w:rsidR="006D6463" w:rsidRDefault="0054089A">
            <w:pPr>
              <w:jc w:val="both"/>
              <w:rPr>
                <w:b/>
                <w:i/>
                <w:lang w:eastAsia="ar-SA"/>
              </w:rPr>
            </w:pPr>
            <w:r>
              <w:rPr>
                <w:b/>
                <w:i/>
                <w:lang w:eastAsia="ar-SA"/>
              </w:rPr>
              <w:t>Теоретическое обучение</w:t>
            </w:r>
          </w:p>
        </w:tc>
        <w:tc>
          <w:tcPr>
            <w:tcW w:w="1252" w:type="dxa"/>
          </w:tcPr>
          <w:p w:rsidR="006D6463" w:rsidRDefault="0054089A">
            <w:pPr>
              <w:spacing w:after="60"/>
              <w:jc w:val="center"/>
              <w:rPr>
                <w:lang w:eastAsia="ar-SA"/>
              </w:rPr>
            </w:pPr>
            <w:r>
              <w:rPr>
                <w:lang w:eastAsia="ar-SA"/>
              </w:rPr>
              <w:t>-</w:t>
            </w:r>
          </w:p>
        </w:tc>
        <w:tc>
          <w:tcPr>
            <w:tcW w:w="1509" w:type="dxa"/>
            <w:shd w:val="clear" w:color="auto" w:fill="FFFFFF"/>
            <w:vAlign w:val="center"/>
          </w:tcPr>
          <w:p w:rsidR="006D6463" w:rsidRDefault="006D6463">
            <w:pPr>
              <w:jc w:val="center"/>
              <w:rPr>
                <w:rFonts w:eastAsia="Calibri"/>
                <w:b/>
                <w:bCs/>
                <w:i/>
                <w:lang w:eastAsia="ar-SA"/>
              </w:rPr>
            </w:pPr>
          </w:p>
        </w:tc>
      </w:tr>
      <w:tr w:rsidR="006D6463">
        <w:trPr>
          <w:cantSplit/>
          <w:trHeight w:val="268"/>
        </w:trPr>
        <w:tc>
          <w:tcPr>
            <w:tcW w:w="2454" w:type="dxa"/>
            <w:vMerge/>
          </w:tcPr>
          <w:p w:rsidR="006D6463" w:rsidRDefault="006D6463">
            <w:pPr>
              <w:rPr>
                <w:b/>
                <w:bCs/>
                <w:lang w:eastAsia="ar-SA"/>
              </w:rPr>
            </w:pPr>
          </w:p>
        </w:tc>
        <w:tc>
          <w:tcPr>
            <w:tcW w:w="9859" w:type="dxa"/>
            <w:shd w:val="clear" w:color="auto" w:fill="D9D9D9" w:themeFill="background1" w:themeFillShade="D9"/>
          </w:tcPr>
          <w:p w:rsidR="006D6463" w:rsidRDefault="0054089A">
            <w:pPr>
              <w:jc w:val="both"/>
              <w:rPr>
                <w:b/>
                <w:i/>
                <w:lang w:eastAsia="ar-SA"/>
              </w:rPr>
            </w:pPr>
            <w:r>
              <w:rPr>
                <w:b/>
                <w:i/>
                <w:lang w:eastAsia="ar-SA"/>
              </w:rPr>
              <w:t xml:space="preserve">Практические занятия </w:t>
            </w:r>
          </w:p>
        </w:tc>
        <w:tc>
          <w:tcPr>
            <w:tcW w:w="1252" w:type="dxa"/>
          </w:tcPr>
          <w:p w:rsidR="006D6463" w:rsidRDefault="0054089A">
            <w:pPr>
              <w:spacing w:after="60"/>
              <w:jc w:val="center"/>
              <w:rPr>
                <w:lang w:eastAsia="ar-SA"/>
              </w:rPr>
            </w:pPr>
            <w:r>
              <w:rPr>
                <w:lang w:eastAsia="ar-SA"/>
              </w:rPr>
              <w:t>-</w:t>
            </w:r>
          </w:p>
        </w:tc>
        <w:tc>
          <w:tcPr>
            <w:tcW w:w="1509" w:type="dxa"/>
            <w:shd w:val="clear" w:color="auto" w:fill="FFFFFF"/>
            <w:vAlign w:val="center"/>
          </w:tcPr>
          <w:p w:rsidR="006D6463" w:rsidRDefault="006D6463">
            <w:pPr>
              <w:rPr>
                <w:rFonts w:eastAsia="Calibri"/>
                <w:b/>
                <w:bCs/>
                <w:lang w:eastAsia="ar-SA"/>
              </w:rPr>
            </w:pPr>
          </w:p>
        </w:tc>
      </w:tr>
      <w:tr w:rsidR="006D6463">
        <w:trPr>
          <w:cantSplit/>
          <w:trHeight w:val="268"/>
        </w:trPr>
        <w:tc>
          <w:tcPr>
            <w:tcW w:w="2454" w:type="dxa"/>
            <w:vMerge w:val="restart"/>
          </w:tcPr>
          <w:p w:rsidR="006D6463" w:rsidRDefault="0054089A">
            <w:pPr>
              <w:rPr>
                <w:b/>
                <w:bCs/>
                <w:lang w:eastAsia="ar-SA"/>
              </w:rPr>
            </w:pPr>
            <w:r>
              <w:rPr>
                <w:b/>
                <w:bCs/>
                <w:lang w:eastAsia="ar-SA"/>
              </w:rPr>
              <w:t>ТЕМА 5.2 Электромагнитная индукция</w:t>
            </w:r>
          </w:p>
        </w:tc>
        <w:tc>
          <w:tcPr>
            <w:tcW w:w="9859" w:type="dxa"/>
          </w:tcPr>
          <w:p w:rsidR="006D6463" w:rsidRDefault="0054089A">
            <w:pPr>
              <w:rPr>
                <w:rFonts w:eastAsia="Calibri"/>
                <w:b/>
                <w:bCs/>
                <w:lang w:eastAsia="ar-SA"/>
              </w:rPr>
            </w:pPr>
            <w:r>
              <w:rPr>
                <w:rFonts w:eastAsia="Calibri"/>
                <w:b/>
                <w:bCs/>
                <w:lang w:eastAsia="ar-SA"/>
              </w:rPr>
              <w:t>Основное содержание</w:t>
            </w:r>
          </w:p>
        </w:tc>
        <w:tc>
          <w:tcPr>
            <w:tcW w:w="1252" w:type="dxa"/>
          </w:tcPr>
          <w:p w:rsidR="006D6463" w:rsidRDefault="0054089A">
            <w:pPr>
              <w:spacing w:after="60"/>
              <w:jc w:val="center"/>
              <w:rPr>
                <w:b/>
                <w:lang w:eastAsia="ar-SA"/>
              </w:rPr>
            </w:pPr>
            <w:r>
              <w:rPr>
                <w:b/>
                <w:lang w:eastAsia="ar-SA"/>
              </w:rPr>
              <w:t>3</w:t>
            </w:r>
          </w:p>
        </w:tc>
        <w:tc>
          <w:tcPr>
            <w:tcW w:w="1509" w:type="dxa"/>
            <w:shd w:val="clear" w:color="auto" w:fill="FFFFFF"/>
            <w:vAlign w:val="center"/>
          </w:tcPr>
          <w:p w:rsidR="006D6463" w:rsidRDefault="006D6463">
            <w:pPr>
              <w:rPr>
                <w:rFonts w:eastAsia="Calibri"/>
                <w:b/>
                <w:bCs/>
                <w:lang w:eastAsia="ar-SA"/>
              </w:rPr>
            </w:pPr>
          </w:p>
        </w:tc>
      </w:tr>
      <w:tr w:rsidR="006D6463">
        <w:trPr>
          <w:cantSplit/>
          <w:trHeight w:val="268"/>
        </w:trPr>
        <w:tc>
          <w:tcPr>
            <w:tcW w:w="2454" w:type="dxa"/>
            <w:vMerge/>
          </w:tcPr>
          <w:p w:rsidR="006D6463" w:rsidRDefault="006D6463">
            <w:pPr>
              <w:rPr>
                <w:b/>
                <w:bCs/>
                <w:lang w:eastAsia="ar-SA"/>
              </w:rPr>
            </w:pPr>
          </w:p>
        </w:tc>
        <w:tc>
          <w:tcPr>
            <w:tcW w:w="9859" w:type="dxa"/>
          </w:tcPr>
          <w:p w:rsidR="006D6463" w:rsidRDefault="0054089A">
            <w:pPr>
              <w:jc w:val="both"/>
              <w:rPr>
                <w:b/>
                <w:i/>
                <w:lang w:eastAsia="ar-SA"/>
              </w:rPr>
            </w:pPr>
            <w:r>
              <w:rPr>
                <w:b/>
                <w:i/>
                <w:lang w:eastAsia="ar-SA"/>
              </w:rPr>
              <w:t>Теоретическое обучение</w:t>
            </w:r>
          </w:p>
          <w:p w:rsidR="006D6463" w:rsidRDefault="0054089A">
            <w:pPr>
              <w:jc w:val="both"/>
              <w:rPr>
                <w:lang w:eastAsia="ar-SA"/>
              </w:rPr>
            </w:pPr>
            <w:r>
              <w:t>43.Явление эл</w:t>
            </w:r>
            <w:r>
              <w:t xml:space="preserve">ектромагнитной индукции. Поток вектора магнитной индукции. ЭДС индукции. Закон электромагнитной индукции Фарадея. Вихревое электрическое поле. Токи Фуко. Индуктивность. Катушка индуктивности в цепи постоянного тока. Явление самоиндукции. ЭДС самоиндукции. </w:t>
            </w:r>
            <w:r>
              <w:t>ЭДС индукции в проводнике, движущемся в однородном магнитном поле. Энергия магнитного поля катушки с током. Электромагнитное поле.</w:t>
            </w:r>
          </w:p>
        </w:tc>
        <w:tc>
          <w:tcPr>
            <w:tcW w:w="1252" w:type="dxa"/>
          </w:tcPr>
          <w:p w:rsidR="006D6463" w:rsidRDefault="0054089A">
            <w:pPr>
              <w:spacing w:after="60"/>
              <w:jc w:val="center"/>
              <w:rPr>
                <w:lang w:eastAsia="ar-SA"/>
              </w:rPr>
            </w:pPr>
            <w:r>
              <w:rPr>
                <w:lang w:eastAsia="ar-SA"/>
              </w:rPr>
              <w:t>1</w:t>
            </w:r>
          </w:p>
        </w:tc>
        <w:tc>
          <w:tcPr>
            <w:tcW w:w="1509" w:type="dxa"/>
            <w:shd w:val="clear" w:color="auto" w:fill="FFFFFF"/>
            <w:vAlign w:val="center"/>
          </w:tcPr>
          <w:p w:rsidR="006D6463" w:rsidRDefault="0054089A">
            <w:pPr>
              <w:jc w:val="center"/>
              <w:rPr>
                <w:rFonts w:eastAsia="Calibri"/>
                <w:b/>
                <w:bCs/>
                <w:lang w:eastAsia="ar-SA"/>
              </w:rPr>
            </w:pPr>
            <w:r>
              <w:rPr>
                <w:bCs/>
                <w:i/>
                <w:iCs/>
                <w:szCs w:val="28"/>
              </w:rPr>
              <w:t>ОК 1</w:t>
            </w:r>
          </w:p>
        </w:tc>
      </w:tr>
      <w:tr w:rsidR="006D6463">
        <w:trPr>
          <w:cantSplit/>
          <w:trHeight w:val="268"/>
        </w:trPr>
        <w:tc>
          <w:tcPr>
            <w:tcW w:w="2454" w:type="dxa"/>
            <w:vMerge/>
          </w:tcPr>
          <w:p w:rsidR="006D6463" w:rsidRDefault="006D6463">
            <w:pPr>
              <w:rPr>
                <w:b/>
                <w:bCs/>
                <w:lang w:eastAsia="ar-SA"/>
              </w:rPr>
            </w:pPr>
          </w:p>
        </w:tc>
        <w:tc>
          <w:tcPr>
            <w:tcW w:w="9859" w:type="dxa"/>
          </w:tcPr>
          <w:p w:rsidR="006D6463" w:rsidRDefault="0054089A">
            <w:pPr>
              <w:jc w:val="both"/>
              <w:rPr>
                <w:b/>
                <w:i/>
                <w:lang w:eastAsia="ar-SA"/>
              </w:rPr>
            </w:pPr>
            <w:r>
              <w:rPr>
                <w:b/>
                <w:i/>
                <w:lang w:eastAsia="ar-SA"/>
              </w:rPr>
              <w:t xml:space="preserve">Практические занятия </w:t>
            </w:r>
          </w:p>
          <w:p w:rsidR="006D6463" w:rsidRDefault="0054089A">
            <w:pPr>
              <w:jc w:val="both"/>
              <w:rPr>
                <w:lang w:eastAsia="ar-SA"/>
              </w:rPr>
            </w:pPr>
            <w:r>
              <w:t>44-45.</w:t>
            </w:r>
            <w:r>
              <w:t>Технические устройства и технологические процессы: индукционная печь, соленоид, защита от электризации тел при движении в магнитном поле Земли</w:t>
            </w:r>
          </w:p>
        </w:tc>
        <w:tc>
          <w:tcPr>
            <w:tcW w:w="1252" w:type="dxa"/>
          </w:tcPr>
          <w:p w:rsidR="006D6463" w:rsidRDefault="0054089A">
            <w:pPr>
              <w:spacing w:after="60"/>
              <w:jc w:val="center"/>
              <w:rPr>
                <w:lang w:eastAsia="ar-SA"/>
              </w:rPr>
            </w:pPr>
            <w:r>
              <w:rPr>
                <w:lang w:eastAsia="ar-SA"/>
              </w:rPr>
              <w:t>2</w:t>
            </w:r>
          </w:p>
        </w:tc>
        <w:tc>
          <w:tcPr>
            <w:tcW w:w="1509" w:type="dxa"/>
            <w:shd w:val="clear" w:color="auto" w:fill="FFFFFF"/>
            <w:vAlign w:val="center"/>
          </w:tcPr>
          <w:p w:rsidR="006D6463" w:rsidRDefault="0054089A">
            <w:pPr>
              <w:rPr>
                <w:rFonts w:eastAsia="Calibri"/>
                <w:b/>
                <w:bCs/>
                <w:lang w:eastAsia="ar-SA"/>
              </w:rPr>
            </w:pPr>
            <w:r>
              <w:rPr>
                <w:bCs/>
                <w:i/>
                <w:iCs/>
                <w:szCs w:val="28"/>
              </w:rPr>
              <w:t>ОК 1, ОК 4</w:t>
            </w:r>
          </w:p>
        </w:tc>
      </w:tr>
      <w:tr w:rsidR="006D6463">
        <w:trPr>
          <w:cantSplit/>
          <w:trHeight w:val="268"/>
        </w:trPr>
        <w:tc>
          <w:tcPr>
            <w:tcW w:w="2454" w:type="dxa"/>
            <w:vMerge/>
          </w:tcPr>
          <w:p w:rsidR="006D6463" w:rsidRDefault="006D6463">
            <w:pPr>
              <w:rPr>
                <w:b/>
                <w:bCs/>
                <w:lang w:eastAsia="ar-SA"/>
              </w:rPr>
            </w:pPr>
          </w:p>
        </w:tc>
        <w:tc>
          <w:tcPr>
            <w:tcW w:w="9859" w:type="dxa"/>
            <w:shd w:val="clear" w:color="auto" w:fill="D9D9D9" w:themeFill="background1" w:themeFillShade="D9"/>
          </w:tcPr>
          <w:p w:rsidR="006D6463" w:rsidRDefault="0054089A">
            <w:pPr>
              <w:jc w:val="both"/>
              <w:rPr>
                <w:lang w:eastAsia="ar-SA"/>
              </w:rPr>
            </w:pPr>
            <w:r>
              <w:rPr>
                <w:b/>
                <w:lang w:eastAsia="ar-SA"/>
              </w:rPr>
              <w:t>Профессионально ориентированное содержание</w:t>
            </w:r>
          </w:p>
        </w:tc>
        <w:tc>
          <w:tcPr>
            <w:tcW w:w="1252" w:type="dxa"/>
          </w:tcPr>
          <w:p w:rsidR="006D6463" w:rsidRDefault="0054089A">
            <w:pPr>
              <w:spacing w:after="60"/>
              <w:jc w:val="center"/>
              <w:rPr>
                <w:b/>
                <w:lang w:eastAsia="ar-SA"/>
              </w:rPr>
            </w:pPr>
            <w:r>
              <w:rPr>
                <w:b/>
                <w:lang w:eastAsia="ar-SA"/>
              </w:rPr>
              <w:t>-</w:t>
            </w:r>
          </w:p>
        </w:tc>
        <w:tc>
          <w:tcPr>
            <w:tcW w:w="1509" w:type="dxa"/>
            <w:shd w:val="clear" w:color="auto" w:fill="FFFFFF"/>
            <w:vAlign w:val="center"/>
          </w:tcPr>
          <w:p w:rsidR="006D6463" w:rsidRDefault="006D6463">
            <w:pPr>
              <w:rPr>
                <w:rFonts w:eastAsia="Calibri"/>
                <w:b/>
                <w:bCs/>
                <w:lang w:eastAsia="ar-SA"/>
              </w:rPr>
            </w:pPr>
          </w:p>
        </w:tc>
      </w:tr>
      <w:tr w:rsidR="006D6463">
        <w:trPr>
          <w:cantSplit/>
          <w:trHeight w:val="268"/>
        </w:trPr>
        <w:tc>
          <w:tcPr>
            <w:tcW w:w="2454" w:type="dxa"/>
            <w:vMerge/>
          </w:tcPr>
          <w:p w:rsidR="006D6463" w:rsidRDefault="006D6463">
            <w:pPr>
              <w:rPr>
                <w:b/>
                <w:bCs/>
                <w:lang w:eastAsia="ar-SA"/>
              </w:rPr>
            </w:pPr>
          </w:p>
        </w:tc>
        <w:tc>
          <w:tcPr>
            <w:tcW w:w="9859" w:type="dxa"/>
            <w:shd w:val="clear" w:color="auto" w:fill="D9D9D9" w:themeFill="background1" w:themeFillShade="D9"/>
          </w:tcPr>
          <w:p w:rsidR="006D6463" w:rsidRDefault="0054089A">
            <w:pPr>
              <w:jc w:val="both"/>
              <w:rPr>
                <w:b/>
                <w:i/>
                <w:lang w:eastAsia="ar-SA"/>
              </w:rPr>
            </w:pPr>
            <w:r>
              <w:rPr>
                <w:b/>
                <w:i/>
                <w:lang w:eastAsia="ar-SA"/>
              </w:rPr>
              <w:t>Теоретическое обучение</w:t>
            </w:r>
          </w:p>
        </w:tc>
        <w:tc>
          <w:tcPr>
            <w:tcW w:w="1252" w:type="dxa"/>
          </w:tcPr>
          <w:p w:rsidR="006D6463" w:rsidRDefault="0054089A">
            <w:pPr>
              <w:spacing w:after="60"/>
              <w:jc w:val="center"/>
              <w:rPr>
                <w:lang w:eastAsia="ar-SA"/>
              </w:rPr>
            </w:pPr>
            <w:r>
              <w:rPr>
                <w:lang w:eastAsia="ar-SA"/>
              </w:rPr>
              <w:t>-</w:t>
            </w:r>
          </w:p>
        </w:tc>
        <w:tc>
          <w:tcPr>
            <w:tcW w:w="1509" w:type="dxa"/>
            <w:shd w:val="clear" w:color="auto" w:fill="FFFFFF"/>
            <w:vAlign w:val="center"/>
          </w:tcPr>
          <w:p w:rsidR="006D6463" w:rsidRDefault="006D6463">
            <w:pPr>
              <w:jc w:val="center"/>
              <w:rPr>
                <w:rFonts w:eastAsia="Calibri"/>
                <w:b/>
                <w:bCs/>
                <w:i/>
                <w:lang w:eastAsia="ar-SA"/>
              </w:rPr>
            </w:pPr>
          </w:p>
        </w:tc>
      </w:tr>
      <w:tr w:rsidR="006D6463">
        <w:trPr>
          <w:cantSplit/>
          <w:trHeight w:val="268"/>
        </w:trPr>
        <w:tc>
          <w:tcPr>
            <w:tcW w:w="2454" w:type="dxa"/>
            <w:vMerge/>
          </w:tcPr>
          <w:p w:rsidR="006D6463" w:rsidRDefault="006D6463">
            <w:pPr>
              <w:rPr>
                <w:b/>
                <w:bCs/>
                <w:lang w:eastAsia="ar-SA"/>
              </w:rPr>
            </w:pPr>
          </w:p>
        </w:tc>
        <w:tc>
          <w:tcPr>
            <w:tcW w:w="9859" w:type="dxa"/>
            <w:shd w:val="clear" w:color="auto" w:fill="D9D9D9" w:themeFill="background1" w:themeFillShade="D9"/>
          </w:tcPr>
          <w:p w:rsidR="006D6463" w:rsidRDefault="0054089A">
            <w:pPr>
              <w:jc w:val="both"/>
              <w:rPr>
                <w:b/>
                <w:i/>
                <w:lang w:eastAsia="ar-SA"/>
              </w:rPr>
            </w:pPr>
            <w:r>
              <w:rPr>
                <w:b/>
                <w:i/>
                <w:lang w:eastAsia="ar-SA"/>
              </w:rPr>
              <w:t xml:space="preserve">Практические занятия </w:t>
            </w:r>
          </w:p>
        </w:tc>
        <w:tc>
          <w:tcPr>
            <w:tcW w:w="1252" w:type="dxa"/>
          </w:tcPr>
          <w:p w:rsidR="006D6463" w:rsidRDefault="0054089A">
            <w:pPr>
              <w:spacing w:after="60"/>
              <w:jc w:val="center"/>
              <w:rPr>
                <w:lang w:eastAsia="ar-SA"/>
              </w:rPr>
            </w:pPr>
            <w:r>
              <w:rPr>
                <w:lang w:eastAsia="ar-SA"/>
              </w:rPr>
              <w:t>-</w:t>
            </w:r>
          </w:p>
        </w:tc>
        <w:tc>
          <w:tcPr>
            <w:tcW w:w="1509" w:type="dxa"/>
            <w:shd w:val="clear" w:color="auto" w:fill="FFFFFF"/>
            <w:vAlign w:val="center"/>
          </w:tcPr>
          <w:p w:rsidR="006D6463" w:rsidRDefault="006D6463">
            <w:pPr>
              <w:jc w:val="center"/>
              <w:rPr>
                <w:rFonts w:eastAsia="Calibri"/>
                <w:b/>
                <w:bCs/>
                <w:i/>
                <w:lang w:eastAsia="ar-SA"/>
              </w:rPr>
            </w:pPr>
          </w:p>
        </w:tc>
      </w:tr>
      <w:tr w:rsidR="006D6463">
        <w:trPr>
          <w:cantSplit/>
          <w:trHeight w:val="268"/>
        </w:trPr>
        <w:tc>
          <w:tcPr>
            <w:tcW w:w="12313" w:type="dxa"/>
            <w:gridSpan w:val="2"/>
          </w:tcPr>
          <w:p w:rsidR="006D6463" w:rsidRDefault="0054089A">
            <w:pPr>
              <w:jc w:val="center"/>
              <w:rPr>
                <w:b/>
                <w:i/>
                <w:lang w:eastAsia="ar-SA"/>
              </w:rPr>
            </w:pPr>
            <w:r>
              <w:rPr>
                <w:b/>
                <w:bCs/>
                <w:lang w:eastAsia="ar-SA"/>
              </w:rPr>
              <w:t xml:space="preserve">Раздел 6.  </w:t>
            </w:r>
            <w:r>
              <w:rPr>
                <w:b/>
              </w:rPr>
              <w:t>Колебания и волны</w:t>
            </w:r>
          </w:p>
        </w:tc>
        <w:tc>
          <w:tcPr>
            <w:tcW w:w="1252" w:type="dxa"/>
          </w:tcPr>
          <w:p w:rsidR="006D6463" w:rsidRDefault="0054089A">
            <w:pPr>
              <w:spacing w:after="60"/>
              <w:jc w:val="center"/>
              <w:rPr>
                <w:b/>
                <w:lang w:eastAsia="ar-SA"/>
              </w:rPr>
            </w:pPr>
            <w:r>
              <w:rPr>
                <w:b/>
                <w:lang w:eastAsia="ar-SA"/>
              </w:rPr>
              <w:t>11/5</w:t>
            </w:r>
          </w:p>
        </w:tc>
        <w:tc>
          <w:tcPr>
            <w:tcW w:w="1509" w:type="dxa"/>
            <w:shd w:val="clear" w:color="auto" w:fill="FFFFFF"/>
            <w:vAlign w:val="center"/>
          </w:tcPr>
          <w:p w:rsidR="006D6463" w:rsidRDefault="006D6463">
            <w:pPr>
              <w:jc w:val="center"/>
              <w:rPr>
                <w:rFonts w:eastAsia="Calibri"/>
                <w:b/>
                <w:bCs/>
                <w:i/>
                <w:lang w:eastAsia="ar-SA"/>
              </w:rPr>
            </w:pPr>
          </w:p>
        </w:tc>
      </w:tr>
      <w:tr w:rsidR="006D6463">
        <w:trPr>
          <w:cantSplit/>
          <w:trHeight w:val="268"/>
        </w:trPr>
        <w:tc>
          <w:tcPr>
            <w:tcW w:w="2454" w:type="dxa"/>
            <w:vMerge w:val="restart"/>
          </w:tcPr>
          <w:p w:rsidR="006D6463" w:rsidRDefault="0054089A">
            <w:pPr>
              <w:rPr>
                <w:b/>
                <w:spacing w:val="1"/>
              </w:rPr>
            </w:pPr>
            <w:r>
              <w:rPr>
                <w:b/>
                <w:bCs/>
                <w:lang w:eastAsia="ar-SA"/>
              </w:rPr>
              <w:t>ТЕМА</w:t>
            </w:r>
            <w:r>
              <w:rPr>
                <w:b/>
              </w:rPr>
              <w:t xml:space="preserve"> 6.1 Механические колебания. Электромагнитные колебания.</w:t>
            </w:r>
            <w:r>
              <w:t xml:space="preserve"> </w:t>
            </w:r>
          </w:p>
        </w:tc>
        <w:tc>
          <w:tcPr>
            <w:tcW w:w="9859" w:type="dxa"/>
          </w:tcPr>
          <w:p w:rsidR="006D6463" w:rsidRDefault="0054089A">
            <w:pPr>
              <w:rPr>
                <w:rFonts w:eastAsia="Calibri"/>
                <w:b/>
                <w:bCs/>
                <w:lang w:eastAsia="ar-SA"/>
              </w:rPr>
            </w:pPr>
            <w:r>
              <w:rPr>
                <w:rFonts w:eastAsia="Calibri"/>
                <w:b/>
                <w:bCs/>
                <w:lang w:eastAsia="ar-SA"/>
              </w:rPr>
              <w:t>Основное содержание</w:t>
            </w:r>
          </w:p>
        </w:tc>
        <w:tc>
          <w:tcPr>
            <w:tcW w:w="1252" w:type="dxa"/>
          </w:tcPr>
          <w:p w:rsidR="006D6463" w:rsidRDefault="0054089A">
            <w:pPr>
              <w:spacing w:after="60"/>
              <w:jc w:val="center"/>
              <w:rPr>
                <w:b/>
                <w:lang w:eastAsia="ar-SA"/>
              </w:rPr>
            </w:pPr>
            <w:r>
              <w:rPr>
                <w:b/>
                <w:lang w:eastAsia="ar-SA"/>
              </w:rPr>
              <w:t>4</w:t>
            </w:r>
          </w:p>
        </w:tc>
        <w:tc>
          <w:tcPr>
            <w:tcW w:w="1509" w:type="dxa"/>
            <w:shd w:val="clear" w:color="auto" w:fill="FFFFFF"/>
            <w:vAlign w:val="center"/>
          </w:tcPr>
          <w:p w:rsidR="006D6463" w:rsidRDefault="006D6463">
            <w:pPr>
              <w:jc w:val="center"/>
              <w:rPr>
                <w:rFonts w:eastAsia="Calibri"/>
                <w:b/>
                <w:bCs/>
                <w:i/>
                <w:lang w:eastAsia="ar-SA"/>
              </w:rPr>
            </w:pPr>
          </w:p>
        </w:tc>
      </w:tr>
      <w:tr w:rsidR="006D6463">
        <w:trPr>
          <w:cantSplit/>
          <w:trHeight w:val="268"/>
        </w:trPr>
        <w:tc>
          <w:tcPr>
            <w:tcW w:w="2454" w:type="dxa"/>
            <w:vMerge/>
            <w:vAlign w:val="center"/>
          </w:tcPr>
          <w:p w:rsidR="006D6463" w:rsidRDefault="006D6463">
            <w:pPr>
              <w:rPr>
                <w:b/>
                <w:bCs/>
                <w:lang w:eastAsia="ar-SA"/>
              </w:rPr>
            </w:pPr>
          </w:p>
        </w:tc>
        <w:tc>
          <w:tcPr>
            <w:tcW w:w="9859" w:type="dxa"/>
          </w:tcPr>
          <w:p w:rsidR="006D6463" w:rsidRDefault="0054089A">
            <w:pPr>
              <w:jc w:val="both"/>
              <w:rPr>
                <w:b/>
                <w:i/>
                <w:lang w:eastAsia="ar-SA"/>
              </w:rPr>
            </w:pPr>
            <w:r>
              <w:rPr>
                <w:b/>
                <w:i/>
                <w:lang w:eastAsia="ar-SA"/>
              </w:rPr>
              <w:t>Теоретическое обучение</w:t>
            </w:r>
          </w:p>
          <w:p w:rsidR="006D6463" w:rsidRDefault="0054089A">
            <w:pPr>
              <w:jc w:val="both"/>
            </w:pPr>
            <w:r>
              <w:t>46-47.</w:t>
            </w:r>
            <w:r>
              <w:t xml:space="preserve">Колебательная система. Свободные колебания. Гармонические колебания. Кинематическое и динамическое описание. Энергетическое описание (закон сохранения механической энергии). </w:t>
            </w:r>
          </w:p>
          <w:p w:rsidR="006D6463" w:rsidRDefault="0054089A">
            <w:pPr>
              <w:jc w:val="both"/>
              <w:rPr>
                <w:bCs/>
                <w:lang w:eastAsia="ar-SA"/>
              </w:rPr>
            </w:pPr>
            <w:r>
              <w:t>Колебательный контур. Свободные электромагнитные колебания в идеальном колебатель</w:t>
            </w:r>
            <w:r>
              <w:t>ном контуре. Формула Томсона. Связь амплитуды заряда конденсатора с амплитудой силы тока в колебательном контуре. Закон сохранения энергии в идеальном колебательном контуре. Затухающие электромагнитные колебания. Вынужденные электромагнитные колебания.</w:t>
            </w:r>
          </w:p>
        </w:tc>
        <w:tc>
          <w:tcPr>
            <w:tcW w:w="1252" w:type="dxa"/>
          </w:tcPr>
          <w:p w:rsidR="006D6463" w:rsidRDefault="0054089A">
            <w:pPr>
              <w:spacing w:after="60"/>
              <w:jc w:val="center"/>
              <w:rPr>
                <w:lang w:eastAsia="ar-SA"/>
              </w:rPr>
            </w:pPr>
            <w:r>
              <w:rPr>
                <w:lang w:eastAsia="ar-SA"/>
              </w:rPr>
              <w:t>2</w:t>
            </w:r>
          </w:p>
        </w:tc>
        <w:tc>
          <w:tcPr>
            <w:tcW w:w="1509" w:type="dxa"/>
            <w:shd w:val="clear" w:color="auto" w:fill="FFFFFF"/>
            <w:vAlign w:val="center"/>
          </w:tcPr>
          <w:p w:rsidR="006D6463" w:rsidRDefault="0054089A">
            <w:pPr>
              <w:jc w:val="center"/>
              <w:rPr>
                <w:rFonts w:eastAsia="Calibri"/>
                <w:b/>
                <w:bCs/>
                <w:i/>
                <w:lang w:eastAsia="ar-SA"/>
              </w:rPr>
            </w:pPr>
            <w:r>
              <w:rPr>
                <w:bCs/>
                <w:i/>
                <w:iCs/>
                <w:szCs w:val="28"/>
              </w:rPr>
              <w:t>О</w:t>
            </w:r>
            <w:r>
              <w:rPr>
                <w:bCs/>
                <w:i/>
                <w:iCs/>
                <w:szCs w:val="28"/>
              </w:rPr>
              <w:t>К 1</w:t>
            </w:r>
          </w:p>
        </w:tc>
      </w:tr>
      <w:tr w:rsidR="006D6463">
        <w:trPr>
          <w:cantSplit/>
          <w:trHeight w:val="268"/>
        </w:trPr>
        <w:tc>
          <w:tcPr>
            <w:tcW w:w="2454" w:type="dxa"/>
            <w:vMerge/>
            <w:vAlign w:val="center"/>
          </w:tcPr>
          <w:p w:rsidR="006D6463" w:rsidRDefault="006D6463">
            <w:pPr>
              <w:rPr>
                <w:b/>
                <w:bCs/>
                <w:lang w:eastAsia="ar-SA"/>
              </w:rPr>
            </w:pPr>
          </w:p>
        </w:tc>
        <w:tc>
          <w:tcPr>
            <w:tcW w:w="9859" w:type="dxa"/>
          </w:tcPr>
          <w:p w:rsidR="006D6463" w:rsidRDefault="0054089A">
            <w:pPr>
              <w:jc w:val="both"/>
              <w:rPr>
                <w:b/>
                <w:i/>
                <w:lang w:eastAsia="ar-SA"/>
              </w:rPr>
            </w:pPr>
            <w:r>
              <w:rPr>
                <w:b/>
                <w:i/>
                <w:lang w:eastAsia="ar-SA"/>
              </w:rPr>
              <w:t xml:space="preserve">Практические занятия </w:t>
            </w:r>
          </w:p>
          <w:p w:rsidR="006D6463" w:rsidRDefault="0054089A">
            <w:pPr>
              <w:jc w:val="both"/>
              <w:rPr>
                <w:lang w:eastAsia="ar-SA"/>
              </w:rPr>
            </w:pPr>
            <w:r>
              <w:rPr>
                <w:lang w:eastAsia="ar-SA"/>
              </w:rPr>
              <w:t>48-49. Изучение колебаний маятника</w:t>
            </w:r>
          </w:p>
        </w:tc>
        <w:tc>
          <w:tcPr>
            <w:tcW w:w="1252" w:type="dxa"/>
          </w:tcPr>
          <w:p w:rsidR="006D6463" w:rsidRDefault="0054089A">
            <w:pPr>
              <w:spacing w:after="60"/>
              <w:jc w:val="center"/>
              <w:rPr>
                <w:lang w:eastAsia="ar-SA"/>
              </w:rPr>
            </w:pPr>
            <w:r>
              <w:rPr>
                <w:lang w:eastAsia="ar-SA"/>
              </w:rPr>
              <w:t>2</w:t>
            </w:r>
          </w:p>
        </w:tc>
        <w:tc>
          <w:tcPr>
            <w:tcW w:w="1509" w:type="dxa"/>
            <w:shd w:val="clear" w:color="auto" w:fill="FFFFFF"/>
            <w:vAlign w:val="center"/>
          </w:tcPr>
          <w:p w:rsidR="006D6463" w:rsidRDefault="0054089A">
            <w:pPr>
              <w:jc w:val="center"/>
              <w:rPr>
                <w:rFonts w:eastAsia="Calibri"/>
                <w:b/>
                <w:bCs/>
                <w:i/>
                <w:lang w:eastAsia="ar-SA"/>
              </w:rPr>
            </w:pPr>
            <w:r>
              <w:rPr>
                <w:bCs/>
                <w:i/>
                <w:iCs/>
                <w:szCs w:val="28"/>
              </w:rPr>
              <w:t xml:space="preserve">ОК 1, ОК 4 </w:t>
            </w:r>
          </w:p>
        </w:tc>
      </w:tr>
      <w:tr w:rsidR="006D6463">
        <w:trPr>
          <w:cantSplit/>
          <w:trHeight w:val="268"/>
        </w:trPr>
        <w:tc>
          <w:tcPr>
            <w:tcW w:w="2454" w:type="dxa"/>
            <w:vMerge/>
            <w:vAlign w:val="center"/>
          </w:tcPr>
          <w:p w:rsidR="006D6463" w:rsidRDefault="006D6463">
            <w:pPr>
              <w:rPr>
                <w:b/>
                <w:bCs/>
                <w:lang w:eastAsia="ar-SA"/>
              </w:rPr>
            </w:pPr>
          </w:p>
        </w:tc>
        <w:tc>
          <w:tcPr>
            <w:tcW w:w="9859" w:type="dxa"/>
            <w:shd w:val="clear" w:color="auto" w:fill="D9D9D9" w:themeFill="background1" w:themeFillShade="D9"/>
          </w:tcPr>
          <w:p w:rsidR="006D6463" w:rsidRDefault="0054089A">
            <w:pPr>
              <w:jc w:val="both"/>
              <w:rPr>
                <w:lang w:eastAsia="ar-SA"/>
              </w:rPr>
            </w:pPr>
            <w:r>
              <w:rPr>
                <w:b/>
                <w:lang w:eastAsia="ar-SA"/>
              </w:rPr>
              <w:t>Профессионально ориентированное содержание</w:t>
            </w:r>
          </w:p>
        </w:tc>
        <w:tc>
          <w:tcPr>
            <w:tcW w:w="1252" w:type="dxa"/>
          </w:tcPr>
          <w:p w:rsidR="006D6463" w:rsidRDefault="0054089A">
            <w:pPr>
              <w:spacing w:after="60"/>
              <w:jc w:val="center"/>
              <w:rPr>
                <w:b/>
                <w:lang w:eastAsia="ar-SA"/>
              </w:rPr>
            </w:pPr>
            <w:r>
              <w:rPr>
                <w:b/>
                <w:lang w:eastAsia="ar-SA"/>
              </w:rPr>
              <w:t>2</w:t>
            </w:r>
          </w:p>
        </w:tc>
        <w:tc>
          <w:tcPr>
            <w:tcW w:w="1509" w:type="dxa"/>
            <w:shd w:val="clear" w:color="auto" w:fill="FFFFFF"/>
            <w:vAlign w:val="center"/>
          </w:tcPr>
          <w:p w:rsidR="006D6463" w:rsidRDefault="006D6463">
            <w:pPr>
              <w:jc w:val="center"/>
              <w:rPr>
                <w:rFonts w:eastAsia="Calibri"/>
                <w:b/>
                <w:bCs/>
                <w:i/>
                <w:lang w:eastAsia="ar-SA"/>
              </w:rPr>
            </w:pPr>
          </w:p>
        </w:tc>
      </w:tr>
      <w:tr w:rsidR="006D6463">
        <w:trPr>
          <w:cantSplit/>
          <w:trHeight w:val="268"/>
        </w:trPr>
        <w:tc>
          <w:tcPr>
            <w:tcW w:w="2454" w:type="dxa"/>
            <w:vMerge/>
            <w:vAlign w:val="center"/>
          </w:tcPr>
          <w:p w:rsidR="006D6463" w:rsidRDefault="006D6463">
            <w:pPr>
              <w:rPr>
                <w:b/>
                <w:bCs/>
                <w:lang w:eastAsia="ar-SA"/>
              </w:rPr>
            </w:pPr>
          </w:p>
        </w:tc>
        <w:tc>
          <w:tcPr>
            <w:tcW w:w="9859" w:type="dxa"/>
            <w:shd w:val="clear" w:color="auto" w:fill="D9D9D9" w:themeFill="background1" w:themeFillShade="D9"/>
          </w:tcPr>
          <w:p w:rsidR="006D6463" w:rsidRDefault="0054089A">
            <w:pPr>
              <w:jc w:val="both"/>
              <w:rPr>
                <w:b/>
                <w:i/>
                <w:lang w:eastAsia="ar-SA"/>
              </w:rPr>
            </w:pPr>
            <w:r>
              <w:rPr>
                <w:b/>
                <w:i/>
                <w:lang w:eastAsia="ar-SA"/>
              </w:rPr>
              <w:t>Теоретическое обучение</w:t>
            </w:r>
          </w:p>
          <w:p w:rsidR="006D6463" w:rsidRDefault="0054089A">
            <w:pPr>
              <w:jc w:val="both"/>
            </w:pPr>
            <w:r>
              <w:t>50.</w:t>
            </w:r>
            <w:r>
              <w:t xml:space="preserve">Технические устройства и технологические процессы: метроном, часы, качели, музыкальные инструменты, сейсмограф. </w:t>
            </w:r>
          </w:p>
          <w:p w:rsidR="006D6463" w:rsidRDefault="0054089A">
            <w:pPr>
              <w:jc w:val="both"/>
            </w:pPr>
            <w:r>
              <w:t>Переменный ток. Мощность переменного тока.</w:t>
            </w:r>
          </w:p>
          <w:p w:rsidR="006D6463" w:rsidRDefault="0054089A">
            <w:pPr>
              <w:jc w:val="both"/>
              <w:rPr>
                <w:b/>
                <w:i/>
                <w:lang w:eastAsia="ar-SA"/>
              </w:rPr>
            </w:pPr>
            <w:r>
              <w:t>Резистор, конденсатор и катушка индуктивности в цепи синусоидального переменного тока. Резонанс токо</w:t>
            </w:r>
            <w:r>
              <w:t>в. Резонанс напряжений. Идеальный трансформатор. Производство, передача и потребление электрической энергии.</w:t>
            </w:r>
          </w:p>
        </w:tc>
        <w:tc>
          <w:tcPr>
            <w:tcW w:w="1252" w:type="dxa"/>
          </w:tcPr>
          <w:p w:rsidR="006D6463" w:rsidRDefault="0054089A">
            <w:pPr>
              <w:spacing w:after="60"/>
              <w:jc w:val="center"/>
              <w:rPr>
                <w:lang w:eastAsia="ar-SA"/>
              </w:rPr>
            </w:pPr>
            <w:r>
              <w:rPr>
                <w:lang w:eastAsia="ar-SA"/>
              </w:rPr>
              <w:t>1</w:t>
            </w:r>
          </w:p>
        </w:tc>
        <w:tc>
          <w:tcPr>
            <w:tcW w:w="1509" w:type="dxa"/>
            <w:shd w:val="clear" w:color="auto" w:fill="FFFFFF"/>
            <w:vAlign w:val="center"/>
          </w:tcPr>
          <w:p w:rsidR="006D6463" w:rsidRDefault="0054089A">
            <w:pPr>
              <w:jc w:val="center"/>
              <w:rPr>
                <w:rFonts w:eastAsia="Calibri"/>
                <w:b/>
                <w:bCs/>
                <w:i/>
                <w:lang w:eastAsia="ar-SA"/>
              </w:rPr>
            </w:pPr>
            <w:r>
              <w:rPr>
                <w:bCs/>
                <w:i/>
                <w:iCs/>
                <w:szCs w:val="28"/>
              </w:rPr>
              <w:t>ОК 1</w:t>
            </w:r>
          </w:p>
        </w:tc>
      </w:tr>
      <w:tr w:rsidR="006D6463">
        <w:trPr>
          <w:cantSplit/>
          <w:trHeight w:val="268"/>
        </w:trPr>
        <w:tc>
          <w:tcPr>
            <w:tcW w:w="2454" w:type="dxa"/>
            <w:vMerge/>
            <w:vAlign w:val="center"/>
          </w:tcPr>
          <w:p w:rsidR="006D6463" w:rsidRDefault="006D6463">
            <w:pPr>
              <w:rPr>
                <w:b/>
                <w:bCs/>
                <w:lang w:eastAsia="ar-SA"/>
              </w:rPr>
            </w:pPr>
          </w:p>
        </w:tc>
        <w:tc>
          <w:tcPr>
            <w:tcW w:w="9859" w:type="dxa"/>
            <w:shd w:val="clear" w:color="auto" w:fill="D9D9D9" w:themeFill="background1" w:themeFillShade="D9"/>
          </w:tcPr>
          <w:p w:rsidR="006D6463" w:rsidRDefault="0054089A">
            <w:pPr>
              <w:jc w:val="both"/>
              <w:rPr>
                <w:b/>
                <w:i/>
                <w:lang w:eastAsia="ar-SA"/>
              </w:rPr>
            </w:pPr>
            <w:r>
              <w:rPr>
                <w:b/>
                <w:i/>
                <w:lang w:eastAsia="ar-SA"/>
              </w:rPr>
              <w:t xml:space="preserve">Практические занятия </w:t>
            </w:r>
          </w:p>
          <w:p w:rsidR="006D6463" w:rsidRDefault="0054089A">
            <w:pPr>
              <w:jc w:val="both"/>
              <w:rPr>
                <w:b/>
                <w:i/>
                <w:lang w:eastAsia="ar-SA"/>
              </w:rPr>
            </w:pPr>
            <w:r>
              <w:t>51.Экологические риски при производстве электроэнергии. Культура использования электроэнергии в повседневной жизни.</w:t>
            </w:r>
          </w:p>
        </w:tc>
        <w:tc>
          <w:tcPr>
            <w:tcW w:w="1252" w:type="dxa"/>
          </w:tcPr>
          <w:p w:rsidR="006D6463" w:rsidRDefault="0054089A">
            <w:pPr>
              <w:spacing w:after="60"/>
              <w:jc w:val="center"/>
              <w:rPr>
                <w:lang w:eastAsia="ar-SA"/>
              </w:rPr>
            </w:pPr>
            <w:r>
              <w:rPr>
                <w:lang w:eastAsia="ar-SA"/>
              </w:rPr>
              <w:t>1</w:t>
            </w:r>
          </w:p>
        </w:tc>
        <w:tc>
          <w:tcPr>
            <w:tcW w:w="1509" w:type="dxa"/>
            <w:shd w:val="clear" w:color="auto" w:fill="FFFFFF"/>
            <w:vAlign w:val="center"/>
          </w:tcPr>
          <w:p w:rsidR="006D6463" w:rsidRDefault="0054089A">
            <w:pPr>
              <w:jc w:val="center"/>
              <w:rPr>
                <w:rFonts w:eastAsia="Calibri"/>
                <w:b/>
                <w:bCs/>
                <w:i/>
                <w:lang w:eastAsia="ar-SA"/>
              </w:rPr>
            </w:pPr>
            <w:r>
              <w:rPr>
                <w:bCs/>
                <w:i/>
                <w:iCs/>
                <w:szCs w:val="28"/>
              </w:rPr>
              <w:t>ОК 1, ОК 4</w:t>
            </w:r>
          </w:p>
        </w:tc>
      </w:tr>
      <w:tr w:rsidR="006D6463">
        <w:trPr>
          <w:cantSplit/>
          <w:trHeight w:val="70"/>
        </w:trPr>
        <w:tc>
          <w:tcPr>
            <w:tcW w:w="2454" w:type="dxa"/>
            <w:vMerge w:val="restart"/>
            <w:vAlign w:val="center"/>
          </w:tcPr>
          <w:p w:rsidR="006D6463" w:rsidRDefault="0054089A">
            <w:pPr>
              <w:rPr>
                <w:b/>
                <w:spacing w:val="1"/>
              </w:rPr>
            </w:pPr>
            <w:r>
              <w:rPr>
                <w:b/>
                <w:bCs/>
                <w:lang w:eastAsia="ar-SA"/>
              </w:rPr>
              <w:t>ТЕМА</w:t>
            </w:r>
            <w:r>
              <w:rPr>
                <w:b/>
              </w:rPr>
              <w:t xml:space="preserve"> 6.2 Механические и электромагнитные волны</w:t>
            </w:r>
          </w:p>
          <w:p w:rsidR="006D6463" w:rsidRDefault="006D6463">
            <w:pPr>
              <w:rPr>
                <w:b/>
                <w:bCs/>
                <w:lang w:eastAsia="ar-SA"/>
              </w:rPr>
            </w:pPr>
          </w:p>
        </w:tc>
        <w:tc>
          <w:tcPr>
            <w:tcW w:w="9859" w:type="dxa"/>
            <w:shd w:val="clear" w:color="auto" w:fill="auto"/>
          </w:tcPr>
          <w:p w:rsidR="006D6463" w:rsidRDefault="0054089A">
            <w:pPr>
              <w:rPr>
                <w:rFonts w:eastAsia="Calibri"/>
                <w:b/>
                <w:bCs/>
                <w:lang w:eastAsia="ar-SA"/>
              </w:rPr>
            </w:pPr>
            <w:r>
              <w:rPr>
                <w:rFonts w:eastAsia="Calibri"/>
                <w:b/>
                <w:bCs/>
                <w:lang w:eastAsia="ar-SA"/>
              </w:rPr>
              <w:t>Основное содержание</w:t>
            </w:r>
          </w:p>
        </w:tc>
        <w:tc>
          <w:tcPr>
            <w:tcW w:w="1252" w:type="dxa"/>
          </w:tcPr>
          <w:p w:rsidR="006D6463" w:rsidRDefault="0054089A">
            <w:pPr>
              <w:spacing w:after="60"/>
              <w:jc w:val="center"/>
              <w:rPr>
                <w:b/>
                <w:lang w:eastAsia="ar-SA"/>
              </w:rPr>
            </w:pPr>
            <w:r>
              <w:rPr>
                <w:b/>
                <w:lang w:eastAsia="ar-SA"/>
              </w:rPr>
              <w:t>1</w:t>
            </w:r>
          </w:p>
        </w:tc>
        <w:tc>
          <w:tcPr>
            <w:tcW w:w="1509" w:type="dxa"/>
            <w:shd w:val="clear" w:color="auto" w:fill="FFFFFF"/>
            <w:vAlign w:val="center"/>
          </w:tcPr>
          <w:p w:rsidR="006D6463" w:rsidRDefault="006D6463">
            <w:pPr>
              <w:rPr>
                <w:rFonts w:eastAsia="Calibri"/>
                <w:b/>
                <w:bCs/>
                <w:lang w:eastAsia="ar-SA"/>
              </w:rPr>
            </w:pPr>
          </w:p>
        </w:tc>
      </w:tr>
      <w:tr w:rsidR="006D6463">
        <w:trPr>
          <w:cantSplit/>
          <w:trHeight w:val="833"/>
        </w:trPr>
        <w:tc>
          <w:tcPr>
            <w:tcW w:w="2454" w:type="dxa"/>
            <w:vMerge/>
            <w:vAlign w:val="center"/>
          </w:tcPr>
          <w:p w:rsidR="006D6463" w:rsidRDefault="006D6463">
            <w:pPr>
              <w:rPr>
                <w:b/>
                <w:bCs/>
                <w:lang w:eastAsia="ar-SA"/>
              </w:rPr>
            </w:pPr>
          </w:p>
        </w:tc>
        <w:tc>
          <w:tcPr>
            <w:tcW w:w="9859" w:type="dxa"/>
            <w:shd w:val="clear" w:color="auto" w:fill="auto"/>
          </w:tcPr>
          <w:p w:rsidR="006D6463" w:rsidRDefault="0054089A">
            <w:pPr>
              <w:jc w:val="both"/>
              <w:rPr>
                <w:b/>
                <w:i/>
                <w:lang w:eastAsia="ar-SA"/>
              </w:rPr>
            </w:pPr>
            <w:r>
              <w:rPr>
                <w:b/>
                <w:i/>
                <w:lang w:eastAsia="ar-SA"/>
              </w:rPr>
              <w:t>Теоретическое обучение</w:t>
            </w:r>
          </w:p>
          <w:p w:rsidR="006D6463" w:rsidRDefault="0054089A">
            <w:pPr>
              <w:tabs>
                <w:tab w:val="left" w:pos="2420"/>
                <w:tab w:val="left" w:pos="3720"/>
                <w:tab w:val="left" w:pos="4700"/>
                <w:tab w:val="left" w:pos="6060"/>
                <w:tab w:val="left" w:pos="7020"/>
                <w:tab w:val="left" w:pos="9180"/>
              </w:tabs>
              <w:rPr>
                <w:lang w:eastAsia="ar-SA"/>
              </w:rPr>
            </w:pPr>
            <w:r>
              <w:t>52.Механические волны, условия их распространения. Поперечные и продольные волны. Период, скорость распространения и длина волны</w:t>
            </w:r>
            <w:r>
              <w:rPr>
                <w:lang w:eastAsia="ar-SA"/>
              </w:rPr>
              <w:t xml:space="preserve">. </w:t>
            </w:r>
            <w:r>
              <w:t xml:space="preserve">Звук. Скорость звука. Громкость звука. Высота тона. Тембр звука. Шумовое загрязнение окружающей среды. Электромагнитные волны. Условия излучения электромагнитных волн. Взаимная ориентация векторов </w:t>
            </w:r>
            <w:r>
              <w:rPr>
                <w:rFonts w:ascii="Cambria Math" w:hAnsi="Cambria Math" w:cs="Cambria Math"/>
              </w:rPr>
              <w:t>𝐵</w:t>
            </w:r>
            <w:r>
              <w:rPr>
                <w:rFonts w:ascii="Cambria Math" w:hAnsi="Cambria Math" w:cs="Cambria Math"/>
              </w:rPr>
              <w:t>⃗</w:t>
            </w:r>
            <w:r>
              <w:t xml:space="preserve"> , </w:t>
            </w:r>
            <w:r>
              <w:rPr>
                <w:rFonts w:ascii="Cambria Math" w:hAnsi="Cambria Math" w:cs="Cambria Math"/>
              </w:rPr>
              <w:t>𝐸</w:t>
            </w:r>
            <w:r>
              <w:rPr>
                <w:rFonts w:ascii="Cambria Math" w:hAnsi="Cambria Math" w:cs="Cambria Math"/>
              </w:rPr>
              <w:t>⃗</w:t>
            </w:r>
            <w:r>
              <w:t xml:space="preserve"> , </w:t>
            </w:r>
            <w:r>
              <w:rPr>
                <w:rFonts w:ascii="Cambria Math" w:hAnsi="Cambria Math" w:cs="Cambria Math"/>
              </w:rPr>
              <w:t>𝜐</w:t>
            </w:r>
            <w:r>
              <w:t xml:space="preserve"> в электромагнитной волне.</w:t>
            </w:r>
          </w:p>
        </w:tc>
        <w:tc>
          <w:tcPr>
            <w:tcW w:w="1252" w:type="dxa"/>
          </w:tcPr>
          <w:p w:rsidR="006D6463" w:rsidRDefault="0054089A">
            <w:pPr>
              <w:spacing w:after="60"/>
              <w:jc w:val="center"/>
              <w:rPr>
                <w:lang w:eastAsia="ar-SA"/>
              </w:rPr>
            </w:pPr>
            <w:r>
              <w:rPr>
                <w:lang w:eastAsia="ar-SA"/>
              </w:rPr>
              <w:t>1</w:t>
            </w:r>
          </w:p>
        </w:tc>
        <w:tc>
          <w:tcPr>
            <w:tcW w:w="1509" w:type="dxa"/>
            <w:shd w:val="clear" w:color="auto" w:fill="FFFFFF"/>
            <w:vAlign w:val="center"/>
          </w:tcPr>
          <w:p w:rsidR="006D6463" w:rsidRDefault="0054089A">
            <w:pPr>
              <w:jc w:val="center"/>
              <w:rPr>
                <w:rFonts w:eastAsia="Calibri"/>
                <w:b/>
                <w:bCs/>
                <w:lang w:eastAsia="ar-SA"/>
              </w:rPr>
            </w:pPr>
            <w:r>
              <w:rPr>
                <w:bCs/>
                <w:i/>
                <w:iCs/>
                <w:szCs w:val="28"/>
              </w:rPr>
              <w:t>ОК 1</w:t>
            </w:r>
          </w:p>
        </w:tc>
      </w:tr>
      <w:tr w:rsidR="006D6463">
        <w:trPr>
          <w:cantSplit/>
          <w:trHeight w:val="268"/>
        </w:trPr>
        <w:tc>
          <w:tcPr>
            <w:tcW w:w="2454" w:type="dxa"/>
            <w:vMerge/>
            <w:vAlign w:val="center"/>
          </w:tcPr>
          <w:p w:rsidR="006D6463" w:rsidRDefault="006D6463">
            <w:pPr>
              <w:rPr>
                <w:b/>
                <w:bCs/>
                <w:lang w:eastAsia="ar-SA"/>
              </w:rPr>
            </w:pPr>
          </w:p>
        </w:tc>
        <w:tc>
          <w:tcPr>
            <w:tcW w:w="9859" w:type="dxa"/>
            <w:shd w:val="clear" w:color="auto" w:fill="auto"/>
          </w:tcPr>
          <w:p w:rsidR="006D6463" w:rsidRDefault="0054089A">
            <w:pPr>
              <w:jc w:val="both"/>
              <w:rPr>
                <w:b/>
                <w:i/>
                <w:lang w:eastAsia="ar-SA"/>
              </w:rPr>
            </w:pPr>
            <w:r>
              <w:rPr>
                <w:b/>
                <w:i/>
                <w:lang w:eastAsia="ar-SA"/>
              </w:rPr>
              <w:t xml:space="preserve">Практические занятия </w:t>
            </w:r>
          </w:p>
        </w:tc>
        <w:tc>
          <w:tcPr>
            <w:tcW w:w="1252" w:type="dxa"/>
          </w:tcPr>
          <w:p w:rsidR="006D6463" w:rsidRDefault="0054089A">
            <w:pPr>
              <w:spacing w:after="60"/>
              <w:jc w:val="center"/>
              <w:rPr>
                <w:lang w:eastAsia="ar-SA"/>
              </w:rPr>
            </w:pPr>
            <w:r>
              <w:rPr>
                <w:lang w:eastAsia="ar-SA"/>
              </w:rPr>
              <w:t>-</w:t>
            </w:r>
          </w:p>
        </w:tc>
        <w:tc>
          <w:tcPr>
            <w:tcW w:w="1509" w:type="dxa"/>
            <w:shd w:val="clear" w:color="auto" w:fill="FFFFFF"/>
            <w:vAlign w:val="center"/>
          </w:tcPr>
          <w:p w:rsidR="006D6463" w:rsidRDefault="006D6463">
            <w:pPr>
              <w:rPr>
                <w:rFonts w:eastAsia="Calibri"/>
                <w:b/>
                <w:bCs/>
                <w:lang w:eastAsia="ar-SA"/>
              </w:rPr>
            </w:pPr>
          </w:p>
        </w:tc>
      </w:tr>
      <w:tr w:rsidR="006D6463">
        <w:trPr>
          <w:cantSplit/>
          <w:trHeight w:val="268"/>
        </w:trPr>
        <w:tc>
          <w:tcPr>
            <w:tcW w:w="2454" w:type="dxa"/>
            <w:vMerge/>
            <w:vAlign w:val="center"/>
          </w:tcPr>
          <w:p w:rsidR="006D6463" w:rsidRDefault="006D6463">
            <w:pPr>
              <w:rPr>
                <w:b/>
                <w:bCs/>
                <w:lang w:eastAsia="ar-SA"/>
              </w:rPr>
            </w:pPr>
          </w:p>
        </w:tc>
        <w:tc>
          <w:tcPr>
            <w:tcW w:w="9859" w:type="dxa"/>
            <w:shd w:val="clear" w:color="auto" w:fill="D9D9D9" w:themeFill="background1" w:themeFillShade="D9"/>
          </w:tcPr>
          <w:p w:rsidR="006D6463" w:rsidRDefault="0054089A">
            <w:pPr>
              <w:jc w:val="both"/>
              <w:rPr>
                <w:lang w:eastAsia="ar-SA"/>
              </w:rPr>
            </w:pPr>
            <w:r>
              <w:rPr>
                <w:b/>
                <w:lang w:eastAsia="ar-SA"/>
              </w:rPr>
              <w:t>Профессионально ориентированное содержание</w:t>
            </w:r>
          </w:p>
        </w:tc>
        <w:tc>
          <w:tcPr>
            <w:tcW w:w="1252" w:type="dxa"/>
          </w:tcPr>
          <w:p w:rsidR="006D6463" w:rsidRDefault="0054089A">
            <w:pPr>
              <w:spacing w:after="60"/>
              <w:jc w:val="center"/>
              <w:rPr>
                <w:b/>
                <w:lang w:eastAsia="ar-SA"/>
              </w:rPr>
            </w:pPr>
            <w:r>
              <w:rPr>
                <w:b/>
                <w:lang w:eastAsia="ar-SA"/>
              </w:rPr>
              <w:t>2</w:t>
            </w:r>
          </w:p>
        </w:tc>
        <w:tc>
          <w:tcPr>
            <w:tcW w:w="1509" w:type="dxa"/>
            <w:shd w:val="clear" w:color="auto" w:fill="FFFFFF"/>
            <w:vAlign w:val="center"/>
          </w:tcPr>
          <w:p w:rsidR="006D6463" w:rsidRDefault="006D6463">
            <w:pPr>
              <w:rPr>
                <w:rFonts w:eastAsia="Calibri"/>
                <w:b/>
                <w:bCs/>
                <w:lang w:eastAsia="ar-SA"/>
              </w:rPr>
            </w:pPr>
          </w:p>
        </w:tc>
      </w:tr>
      <w:tr w:rsidR="006D6463">
        <w:trPr>
          <w:cantSplit/>
          <w:trHeight w:val="268"/>
        </w:trPr>
        <w:tc>
          <w:tcPr>
            <w:tcW w:w="2454" w:type="dxa"/>
            <w:vMerge/>
            <w:vAlign w:val="center"/>
          </w:tcPr>
          <w:p w:rsidR="006D6463" w:rsidRDefault="006D6463">
            <w:pPr>
              <w:rPr>
                <w:b/>
                <w:bCs/>
                <w:lang w:eastAsia="ar-SA"/>
              </w:rPr>
            </w:pPr>
          </w:p>
        </w:tc>
        <w:tc>
          <w:tcPr>
            <w:tcW w:w="9859" w:type="dxa"/>
            <w:shd w:val="clear" w:color="auto" w:fill="D9D9D9" w:themeFill="background1" w:themeFillShade="D9"/>
          </w:tcPr>
          <w:p w:rsidR="006D6463" w:rsidRDefault="0054089A">
            <w:pPr>
              <w:jc w:val="both"/>
              <w:rPr>
                <w:b/>
                <w:i/>
                <w:lang w:eastAsia="ar-SA"/>
              </w:rPr>
            </w:pPr>
            <w:r>
              <w:rPr>
                <w:b/>
                <w:i/>
                <w:lang w:eastAsia="ar-SA"/>
              </w:rPr>
              <w:t>Теоретическое обучение</w:t>
            </w:r>
          </w:p>
        </w:tc>
        <w:tc>
          <w:tcPr>
            <w:tcW w:w="1252" w:type="dxa"/>
          </w:tcPr>
          <w:p w:rsidR="006D6463" w:rsidRDefault="0054089A">
            <w:pPr>
              <w:spacing w:after="60"/>
              <w:jc w:val="center"/>
              <w:rPr>
                <w:lang w:eastAsia="ar-SA"/>
              </w:rPr>
            </w:pPr>
            <w:r>
              <w:rPr>
                <w:lang w:eastAsia="ar-SA"/>
              </w:rPr>
              <w:t>-</w:t>
            </w:r>
          </w:p>
        </w:tc>
        <w:tc>
          <w:tcPr>
            <w:tcW w:w="1509" w:type="dxa"/>
            <w:shd w:val="clear" w:color="auto" w:fill="FFFFFF"/>
            <w:vAlign w:val="center"/>
          </w:tcPr>
          <w:p w:rsidR="006D6463" w:rsidRDefault="006D6463">
            <w:pPr>
              <w:rPr>
                <w:rFonts w:eastAsia="Calibri"/>
                <w:b/>
                <w:bCs/>
                <w:lang w:eastAsia="ar-SA"/>
              </w:rPr>
            </w:pPr>
          </w:p>
        </w:tc>
      </w:tr>
      <w:tr w:rsidR="006D6463">
        <w:trPr>
          <w:cantSplit/>
          <w:trHeight w:val="268"/>
        </w:trPr>
        <w:tc>
          <w:tcPr>
            <w:tcW w:w="2454" w:type="dxa"/>
            <w:vMerge/>
            <w:vAlign w:val="center"/>
          </w:tcPr>
          <w:p w:rsidR="006D6463" w:rsidRDefault="006D6463">
            <w:pPr>
              <w:rPr>
                <w:b/>
                <w:bCs/>
                <w:lang w:eastAsia="ar-SA"/>
              </w:rPr>
            </w:pPr>
          </w:p>
        </w:tc>
        <w:tc>
          <w:tcPr>
            <w:tcW w:w="9859" w:type="dxa"/>
            <w:shd w:val="clear" w:color="auto" w:fill="D9D9D9" w:themeFill="background1" w:themeFillShade="D9"/>
          </w:tcPr>
          <w:p w:rsidR="006D6463" w:rsidRDefault="0054089A">
            <w:pPr>
              <w:jc w:val="both"/>
              <w:rPr>
                <w:b/>
                <w:i/>
                <w:lang w:eastAsia="ar-SA"/>
              </w:rPr>
            </w:pPr>
            <w:r>
              <w:rPr>
                <w:b/>
                <w:i/>
                <w:lang w:eastAsia="ar-SA"/>
              </w:rPr>
              <w:t>Практические занятия</w:t>
            </w:r>
          </w:p>
          <w:p w:rsidR="006D6463" w:rsidRDefault="0054089A">
            <w:pPr>
              <w:jc w:val="both"/>
              <w:rPr>
                <w:b/>
                <w:i/>
                <w:lang w:eastAsia="ar-SA"/>
              </w:rPr>
            </w:pPr>
            <w:r>
              <w:t>53-54.</w:t>
            </w:r>
            <w:r>
              <w:t>Технические устройства и практическое применение: музыкальные инструменты, радар, радиоприёмник, телевизор, антенна, телефон, СВЧ-печь, ультразвуковая диагностика в технике.</w:t>
            </w:r>
          </w:p>
        </w:tc>
        <w:tc>
          <w:tcPr>
            <w:tcW w:w="1252" w:type="dxa"/>
          </w:tcPr>
          <w:p w:rsidR="006D6463" w:rsidRDefault="0054089A">
            <w:pPr>
              <w:spacing w:after="60"/>
              <w:jc w:val="center"/>
              <w:rPr>
                <w:lang w:eastAsia="ar-SA"/>
              </w:rPr>
            </w:pPr>
            <w:r>
              <w:rPr>
                <w:lang w:eastAsia="ar-SA"/>
              </w:rPr>
              <w:t>2</w:t>
            </w:r>
          </w:p>
        </w:tc>
        <w:tc>
          <w:tcPr>
            <w:tcW w:w="1509" w:type="dxa"/>
            <w:shd w:val="clear" w:color="auto" w:fill="FFFFFF"/>
            <w:vAlign w:val="center"/>
          </w:tcPr>
          <w:p w:rsidR="006D6463" w:rsidRDefault="0054089A">
            <w:pPr>
              <w:jc w:val="center"/>
              <w:rPr>
                <w:rFonts w:eastAsia="Calibri"/>
                <w:b/>
                <w:bCs/>
                <w:i/>
                <w:lang w:eastAsia="ar-SA"/>
              </w:rPr>
            </w:pPr>
            <w:r>
              <w:rPr>
                <w:bCs/>
                <w:i/>
                <w:iCs/>
                <w:szCs w:val="28"/>
              </w:rPr>
              <w:t>ОК 1, ОК 4</w:t>
            </w:r>
            <w:r>
              <w:rPr>
                <w:i/>
                <w:lang w:eastAsia="ar-SA"/>
              </w:rPr>
              <w:t xml:space="preserve"> </w:t>
            </w:r>
          </w:p>
        </w:tc>
      </w:tr>
      <w:tr w:rsidR="006D6463">
        <w:trPr>
          <w:cantSplit/>
          <w:trHeight w:val="268"/>
        </w:trPr>
        <w:tc>
          <w:tcPr>
            <w:tcW w:w="2454" w:type="dxa"/>
            <w:vMerge w:val="restart"/>
            <w:vAlign w:val="center"/>
          </w:tcPr>
          <w:p w:rsidR="006D6463" w:rsidRDefault="0054089A">
            <w:pPr>
              <w:rPr>
                <w:b/>
                <w:bCs/>
                <w:lang w:eastAsia="ar-SA"/>
              </w:rPr>
            </w:pPr>
            <w:r>
              <w:rPr>
                <w:b/>
                <w:bCs/>
                <w:lang w:eastAsia="ar-SA"/>
              </w:rPr>
              <w:t>ТЕМА 6.3 Оптика</w:t>
            </w:r>
          </w:p>
        </w:tc>
        <w:tc>
          <w:tcPr>
            <w:tcW w:w="9859" w:type="dxa"/>
            <w:shd w:val="clear" w:color="auto" w:fill="auto"/>
          </w:tcPr>
          <w:p w:rsidR="006D6463" w:rsidRDefault="0054089A">
            <w:pPr>
              <w:jc w:val="both"/>
              <w:rPr>
                <w:b/>
                <w:lang w:eastAsia="ar-SA"/>
              </w:rPr>
            </w:pPr>
            <w:r>
              <w:rPr>
                <w:b/>
                <w:lang w:eastAsia="ar-SA"/>
              </w:rPr>
              <w:t>Основное содержание</w:t>
            </w:r>
          </w:p>
        </w:tc>
        <w:tc>
          <w:tcPr>
            <w:tcW w:w="1252" w:type="dxa"/>
          </w:tcPr>
          <w:p w:rsidR="006D6463" w:rsidRDefault="0054089A">
            <w:pPr>
              <w:spacing w:after="60"/>
              <w:jc w:val="center"/>
              <w:rPr>
                <w:b/>
                <w:lang w:eastAsia="ar-SA"/>
              </w:rPr>
            </w:pPr>
            <w:r>
              <w:rPr>
                <w:b/>
                <w:lang w:eastAsia="ar-SA"/>
              </w:rPr>
              <w:t>1</w:t>
            </w:r>
          </w:p>
        </w:tc>
        <w:tc>
          <w:tcPr>
            <w:tcW w:w="1509" w:type="dxa"/>
            <w:shd w:val="clear" w:color="auto" w:fill="FFFFFF"/>
            <w:vAlign w:val="center"/>
          </w:tcPr>
          <w:p w:rsidR="006D6463" w:rsidRDefault="006D6463">
            <w:pPr>
              <w:jc w:val="center"/>
              <w:rPr>
                <w:rFonts w:eastAsia="Calibri"/>
                <w:b/>
                <w:bCs/>
                <w:i/>
                <w:lang w:eastAsia="ar-SA"/>
              </w:rPr>
            </w:pPr>
          </w:p>
        </w:tc>
      </w:tr>
      <w:tr w:rsidR="006D6463">
        <w:trPr>
          <w:cantSplit/>
          <w:trHeight w:val="268"/>
        </w:trPr>
        <w:tc>
          <w:tcPr>
            <w:tcW w:w="2454" w:type="dxa"/>
            <w:vMerge/>
            <w:vAlign w:val="center"/>
          </w:tcPr>
          <w:p w:rsidR="006D6463" w:rsidRDefault="006D6463">
            <w:pPr>
              <w:rPr>
                <w:b/>
                <w:bCs/>
                <w:lang w:eastAsia="ar-SA"/>
              </w:rPr>
            </w:pPr>
          </w:p>
        </w:tc>
        <w:tc>
          <w:tcPr>
            <w:tcW w:w="9859" w:type="dxa"/>
            <w:shd w:val="clear" w:color="auto" w:fill="auto"/>
          </w:tcPr>
          <w:p w:rsidR="006D6463" w:rsidRDefault="0054089A">
            <w:pPr>
              <w:jc w:val="both"/>
              <w:rPr>
                <w:b/>
                <w:i/>
                <w:lang w:eastAsia="ar-SA"/>
              </w:rPr>
            </w:pPr>
            <w:r>
              <w:rPr>
                <w:b/>
                <w:i/>
                <w:lang w:eastAsia="ar-SA"/>
              </w:rPr>
              <w:t>Теоретическое обучение</w:t>
            </w:r>
          </w:p>
          <w:p w:rsidR="006D6463" w:rsidRDefault="0054089A">
            <w:pPr>
              <w:jc w:val="both"/>
              <w:rPr>
                <w:b/>
                <w:i/>
                <w:lang w:eastAsia="ar-SA"/>
              </w:rPr>
            </w:pPr>
            <w:r>
              <w:t>55.</w:t>
            </w:r>
            <w:r>
              <w:t>Прямолинейное распространение света в однородной среде. Луч света. Точечный источник света. Отражение света. Законы отражения света. Построение изображений в плоском зеркале. Сферические зеркала. Преломление света. Законы преломления света. Абсолютный пока</w:t>
            </w:r>
            <w:r>
              <w:t>затель преломления. Относительный показатель преломления.</w:t>
            </w:r>
          </w:p>
        </w:tc>
        <w:tc>
          <w:tcPr>
            <w:tcW w:w="1252" w:type="dxa"/>
          </w:tcPr>
          <w:p w:rsidR="006D6463" w:rsidRDefault="0054089A">
            <w:pPr>
              <w:spacing w:after="60"/>
              <w:jc w:val="center"/>
              <w:rPr>
                <w:lang w:eastAsia="ar-SA"/>
              </w:rPr>
            </w:pPr>
            <w:r>
              <w:rPr>
                <w:lang w:eastAsia="ar-SA"/>
              </w:rPr>
              <w:t>1</w:t>
            </w:r>
          </w:p>
        </w:tc>
        <w:tc>
          <w:tcPr>
            <w:tcW w:w="1509" w:type="dxa"/>
            <w:shd w:val="clear" w:color="auto" w:fill="FFFFFF"/>
            <w:vAlign w:val="center"/>
          </w:tcPr>
          <w:p w:rsidR="006D6463" w:rsidRDefault="0054089A">
            <w:pPr>
              <w:jc w:val="center"/>
              <w:rPr>
                <w:rFonts w:eastAsia="Calibri"/>
                <w:b/>
                <w:bCs/>
                <w:i/>
                <w:lang w:eastAsia="ar-SA"/>
              </w:rPr>
            </w:pPr>
            <w:r>
              <w:rPr>
                <w:bCs/>
                <w:i/>
                <w:iCs/>
                <w:szCs w:val="28"/>
              </w:rPr>
              <w:t>ОК 1</w:t>
            </w:r>
          </w:p>
        </w:tc>
      </w:tr>
      <w:tr w:rsidR="006D6463">
        <w:trPr>
          <w:cantSplit/>
          <w:trHeight w:val="268"/>
        </w:trPr>
        <w:tc>
          <w:tcPr>
            <w:tcW w:w="2454" w:type="dxa"/>
            <w:vMerge/>
            <w:vAlign w:val="center"/>
          </w:tcPr>
          <w:p w:rsidR="006D6463" w:rsidRDefault="006D6463">
            <w:pPr>
              <w:rPr>
                <w:b/>
                <w:bCs/>
                <w:lang w:eastAsia="ar-SA"/>
              </w:rPr>
            </w:pPr>
          </w:p>
        </w:tc>
        <w:tc>
          <w:tcPr>
            <w:tcW w:w="9859" w:type="dxa"/>
            <w:shd w:val="clear" w:color="auto" w:fill="auto"/>
          </w:tcPr>
          <w:p w:rsidR="006D6463" w:rsidRDefault="0054089A">
            <w:pPr>
              <w:jc w:val="both"/>
              <w:rPr>
                <w:b/>
                <w:i/>
                <w:lang w:eastAsia="ar-SA"/>
              </w:rPr>
            </w:pPr>
            <w:r>
              <w:rPr>
                <w:b/>
                <w:i/>
                <w:lang w:eastAsia="ar-SA"/>
              </w:rPr>
              <w:t>Практические занятия</w:t>
            </w:r>
          </w:p>
        </w:tc>
        <w:tc>
          <w:tcPr>
            <w:tcW w:w="1252" w:type="dxa"/>
          </w:tcPr>
          <w:p w:rsidR="006D6463" w:rsidRDefault="0054089A">
            <w:pPr>
              <w:spacing w:after="60"/>
              <w:jc w:val="center"/>
              <w:rPr>
                <w:lang w:eastAsia="ar-SA"/>
              </w:rPr>
            </w:pPr>
            <w:r>
              <w:rPr>
                <w:lang w:eastAsia="ar-SA"/>
              </w:rPr>
              <w:t>-</w:t>
            </w:r>
          </w:p>
        </w:tc>
        <w:tc>
          <w:tcPr>
            <w:tcW w:w="1509" w:type="dxa"/>
            <w:shd w:val="clear" w:color="auto" w:fill="FFFFFF"/>
            <w:vAlign w:val="center"/>
          </w:tcPr>
          <w:p w:rsidR="006D6463" w:rsidRDefault="006D6463">
            <w:pPr>
              <w:jc w:val="center"/>
              <w:rPr>
                <w:rFonts w:eastAsia="Calibri"/>
                <w:b/>
                <w:bCs/>
                <w:i/>
                <w:lang w:eastAsia="ar-SA"/>
              </w:rPr>
            </w:pPr>
          </w:p>
        </w:tc>
      </w:tr>
      <w:tr w:rsidR="006D6463">
        <w:trPr>
          <w:cantSplit/>
          <w:trHeight w:val="268"/>
        </w:trPr>
        <w:tc>
          <w:tcPr>
            <w:tcW w:w="2454" w:type="dxa"/>
            <w:vMerge/>
            <w:vAlign w:val="center"/>
          </w:tcPr>
          <w:p w:rsidR="006D6463" w:rsidRDefault="006D6463">
            <w:pPr>
              <w:rPr>
                <w:b/>
                <w:bCs/>
                <w:lang w:eastAsia="ar-SA"/>
              </w:rPr>
            </w:pPr>
          </w:p>
        </w:tc>
        <w:tc>
          <w:tcPr>
            <w:tcW w:w="9859" w:type="dxa"/>
            <w:shd w:val="clear" w:color="auto" w:fill="D9D9D9" w:themeFill="background1" w:themeFillShade="D9"/>
          </w:tcPr>
          <w:p w:rsidR="006D6463" w:rsidRDefault="0054089A">
            <w:pPr>
              <w:jc w:val="both"/>
              <w:rPr>
                <w:b/>
                <w:lang w:eastAsia="ar-SA"/>
              </w:rPr>
            </w:pPr>
            <w:r>
              <w:rPr>
                <w:b/>
                <w:lang w:eastAsia="ar-SA"/>
              </w:rPr>
              <w:t>Профессионально ориентированное содержание</w:t>
            </w:r>
          </w:p>
        </w:tc>
        <w:tc>
          <w:tcPr>
            <w:tcW w:w="1252" w:type="dxa"/>
          </w:tcPr>
          <w:p w:rsidR="006D6463" w:rsidRDefault="0054089A">
            <w:pPr>
              <w:spacing w:after="60"/>
              <w:jc w:val="center"/>
              <w:rPr>
                <w:b/>
                <w:lang w:eastAsia="ar-SA"/>
              </w:rPr>
            </w:pPr>
            <w:r>
              <w:rPr>
                <w:b/>
                <w:lang w:eastAsia="ar-SA"/>
              </w:rPr>
              <w:t>1</w:t>
            </w:r>
          </w:p>
        </w:tc>
        <w:tc>
          <w:tcPr>
            <w:tcW w:w="1509" w:type="dxa"/>
            <w:shd w:val="clear" w:color="auto" w:fill="FFFFFF"/>
            <w:vAlign w:val="center"/>
          </w:tcPr>
          <w:p w:rsidR="006D6463" w:rsidRDefault="006D6463">
            <w:pPr>
              <w:jc w:val="center"/>
              <w:rPr>
                <w:rFonts w:eastAsia="Calibri"/>
                <w:b/>
                <w:bCs/>
                <w:i/>
                <w:lang w:eastAsia="ar-SA"/>
              </w:rPr>
            </w:pPr>
          </w:p>
        </w:tc>
      </w:tr>
      <w:tr w:rsidR="006D6463">
        <w:trPr>
          <w:cantSplit/>
          <w:trHeight w:val="268"/>
        </w:trPr>
        <w:tc>
          <w:tcPr>
            <w:tcW w:w="2454" w:type="dxa"/>
            <w:vMerge/>
            <w:vAlign w:val="center"/>
          </w:tcPr>
          <w:p w:rsidR="006D6463" w:rsidRDefault="006D6463">
            <w:pPr>
              <w:rPr>
                <w:b/>
                <w:bCs/>
                <w:lang w:eastAsia="ar-SA"/>
              </w:rPr>
            </w:pPr>
          </w:p>
        </w:tc>
        <w:tc>
          <w:tcPr>
            <w:tcW w:w="9859" w:type="dxa"/>
            <w:shd w:val="clear" w:color="auto" w:fill="D9D9D9" w:themeFill="background1" w:themeFillShade="D9"/>
          </w:tcPr>
          <w:p w:rsidR="006D6463" w:rsidRDefault="0054089A">
            <w:pPr>
              <w:jc w:val="both"/>
              <w:rPr>
                <w:b/>
                <w:i/>
                <w:lang w:eastAsia="ar-SA"/>
              </w:rPr>
            </w:pPr>
            <w:r>
              <w:rPr>
                <w:b/>
                <w:i/>
                <w:lang w:eastAsia="ar-SA"/>
              </w:rPr>
              <w:t>Теоретическое обучение</w:t>
            </w:r>
          </w:p>
          <w:p w:rsidR="006D6463" w:rsidRDefault="0054089A">
            <w:pPr>
              <w:jc w:val="both"/>
              <w:rPr>
                <w:b/>
                <w:i/>
                <w:lang w:eastAsia="ar-SA"/>
              </w:rPr>
            </w:pPr>
            <w:r>
              <w:t>56.</w:t>
            </w:r>
            <w:r>
              <w:t xml:space="preserve">Технические устройства и технологические процессы: очки, лупа, перископ, фотоаппарат, микроскоп, проекционный аппарат, просветление оптики, волоконная оптика, дифракционная решётка. </w:t>
            </w:r>
          </w:p>
        </w:tc>
        <w:tc>
          <w:tcPr>
            <w:tcW w:w="1252" w:type="dxa"/>
          </w:tcPr>
          <w:p w:rsidR="006D6463" w:rsidRDefault="0054089A">
            <w:pPr>
              <w:spacing w:after="60"/>
              <w:jc w:val="center"/>
              <w:rPr>
                <w:lang w:eastAsia="ar-SA"/>
              </w:rPr>
            </w:pPr>
            <w:r>
              <w:rPr>
                <w:lang w:eastAsia="ar-SA"/>
              </w:rPr>
              <w:t>1</w:t>
            </w:r>
          </w:p>
        </w:tc>
        <w:tc>
          <w:tcPr>
            <w:tcW w:w="1509" w:type="dxa"/>
            <w:shd w:val="clear" w:color="auto" w:fill="FFFFFF"/>
            <w:vAlign w:val="center"/>
          </w:tcPr>
          <w:p w:rsidR="006D6463" w:rsidRDefault="0054089A">
            <w:pPr>
              <w:jc w:val="center"/>
              <w:rPr>
                <w:rFonts w:eastAsia="Calibri"/>
                <w:b/>
                <w:bCs/>
                <w:i/>
                <w:lang w:eastAsia="ar-SA"/>
              </w:rPr>
            </w:pPr>
            <w:r>
              <w:rPr>
                <w:bCs/>
                <w:i/>
                <w:iCs/>
                <w:szCs w:val="28"/>
              </w:rPr>
              <w:t>ОК 1</w:t>
            </w:r>
          </w:p>
        </w:tc>
      </w:tr>
      <w:tr w:rsidR="006D6463">
        <w:trPr>
          <w:cantSplit/>
          <w:trHeight w:val="268"/>
        </w:trPr>
        <w:tc>
          <w:tcPr>
            <w:tcW w:w="2454" w:type="dxa"/>
            <w:vAlign w:val="center"/>
          </w:tcPr>
          <w:p w:rsidR="006D6463" w:rsidRDefault="006D6463">
            <w:pPr>
              <w:rPr>
                <w:b/>
                <w:bCs/>
                <w:lang w:eastAsia="ar-SA"/>
              </w:rPr>
            </w:pPr>
          </w:p>
        </w:tc>
        <w:tc>
          <w:tcPr>
            <w:tcW w:w="9859" w:type="dxa"/>
            <w:shd w:val="clear" w:color="auto" w:fill="D9D9D9" w:themeFill="background1" w:themeFillShade="D9"/>
          </w:tcPr>
          <w:p w:rsidR="006D6463" w:rsidRDefault="0054089A">
            <w:pPr>
              <w:jc w:val="both"/>
              <w:rPr>
                <w:b/>
                <w:i/>
                <w:lang w:eastAsia="ar-SA"/>
              </w:rPr>
            </w:pPr>
            <w:r>
              <w:rPr>
                <w:b/>
                <w:i/>
                <w:lang w:eastAsia="ar-SA"/>
              </w:rPr>
              <w:t>Практические занятия</w:t>
            </w:r>
          </w:p>
        </w:tc>
        <w:tc>
          <w:tcPr>
            <w:tcW w:w="1252" w:type="dxa"/>
          </w:tcPr>
          <w:p w:rsidR="006D6463" w:rsidRDefault="0054089A">
            <w:pPr>
              <w:spacing w:after="60"/>
              <w:jc w:val="center"/>
              <w:rPr>
                <w:lang w:eastAsia="ar-SA"/>
              </w:rPr>
            </w:pPr>
            <w:r>
              <w:rPr>
                <w:lang w:eastAsia="ar-SA"/>
              </w:rPr>
              <w:t>-</w:t>
            </w:r>
          </w:p>
        </w:tc>
        <w:tc>
          <w:tcPr>
            <w:tcW w:w="1509" w:type="dxa"/>
            <w:shd w:val="clear" w:color="auto" w:fill="FFFFFF"/>
            <w:vAlign w:val="center"/>
          </w:tcPr>
          <w:p w:rsidR="006D6463" w:rsidRDefault="006D6463">
            <w:pPr>
              <w:rPr>
                <w:rFonts w:eastAsia="Calibri"/>
                <w:b/>
                <w:bCs/>
                <w:lang w:eastAsia="ar-SA"/>
              </w:rPr>
            </w:pPr>
          </w:p>
        </w:tc>
      </w:tr>
      <w:tr w:rsidR="006D6463">
        <w:trPr>
          <w:cantSplit/>
          <w:trHeight w:val="268"/>
        </w:trPr>
        <w:tc>
          <w:tcPr>
            <w:tcW w:w="12313" w:type="dxa"/>
            <w:gridSpan w:val="2"/>
            <w:vAlign w:val="center"/>
          </w:tcPr>
          <w:p w:rsidR="006D6463" w:rsidRDefault="0054089A">
            <w:pPr>
              <w:jc w:val="center"/>
              <w:rPr>
                <w:rFonts w:eastAsia="Calibri"/>
                <w:b/>
                <w:bCs/>
                <w:lang w:eastAsia="ar-SA"/>
              </w:rPr>
            </w:pPr>
            <w:r>
              <w:rPr>
                <w:rFonts w:eastAsia="Calibri"/>
                <w:b/>
                <w:bCs/>
                <w:lang w:eastAsia="ar-SA"/>
              </w:rPr>
              <w:t xml:space="preserve">Раздел 7. </w:t>
            </w:r>
            <w:r>
              <w:rPr>
                <w:b/>
              </w:rPr>
              <w:t>Основы специальной теории относительности</w:t>
            </w:r>
          </w:p>
        </w:tc>
        <w:tc>
          <w:tcPr>
            <w:tcW w:w="1252" w:type="dxa"/>
          </w:tcPr>
          <w:p w:rsidR="006D6463" w:rsidRDefault="0054089A">
            <w:pPr>
              <w:spacing w:after="60"/>
              <w:jc w:val="center"/>
              <w:rPr>
                <w:b/>
                <w:lang w:eastAsia="ar-SA"/>
              </w:rPr>
            </w:pPr>
            <w:r>
              <w:rPr>
                <w:b/>
                <w:lang w:eastAsia="ar-SA"/>
              </w:rPr>
              <w:t>2/1</w:t>
            </w:r>
          </w:p>
        </w:tc>
        <w:tc>
          <w:tcPr>
            <w:tcW w:w="1509" w:type="dxa"/>
            <w:shd w:val="clear" w:color="auto" w:fill="FFFFFF"/>
            <w:vAlign w:val="center"/>
          </w:tcPr>
          <w:p w:rsidR="006D6463" w:rsidRDefault="006D6463">
            <w:pPr>
              <w:rPr>
                <w:rFonts w:eastAsia="Calibri"/>
                <w:b/>
                <w:bCs/>
                <w:lang w:eastAsia="ar-SA"/>
              </w:rPr>
            </w:pPr>
          </w:p>
        </w:tc>
      </w:tr>
      <w:tr w:rsidR="006D6463">
        <w:trPr>
          <w:cantSplit/>
          <w:trHeight w:val="268"/>
        </w:trPr>
        <w:tc>
          <w:tcPr>
            <w:tcW w:w="2454" w:type="dxa"/>
            <w:vMerge w:val="restart"/>
            <w:vAlign w:val="center"/>
          </w:tcPr>
          <w:p w:rsidR="006D6463" w:rsidRDefault="0054089A">
            <w:pPr>
              <w:rPr>
                <w:b/>
                <w:bCs/>
                <w:lang w:eastAsia="ar-SA"/>
              </w:rPr>
            </w:pPr>
            <w:r>
              <w:rPr>
                <w:b/>
                <w:bCs/>
                <w:lang w:eastAsia="ar-SA"/>
              </w:rPr>
              <w:t>ТЕМА 7.1 Основы специальной теории относительности</w:t>
            </w:r>
          </w:p>
        </w:tc>
        <w:tc>
          <w:tcPr>
            <w:tcW w:w="9859" w:type="dxa"/>
            <w:shd w:val="clear" w:color="auto" w:fill="auto"/>
          </w:tcPr>
          <w:p w:rsidR="006D6463" w:rsidRDefault="0054089A">
            <w:pPr>
              <w:rPr>
                <w:rFonts w:eastAsia="Calibri"/>
                <w:b/>
                <w:bCs/>
                <w:lang w:eastAsia="ar-SA"/>
              </w:rPr>
            </w:pPr>
            <w:r>
              <w:rPr>
                <w:rFonts w:eastAsia="Calibri"/>
                <w:b/>
                <w:bCs/>
                <w:lang w:eastAsia="ar-SA"/>
              </w:rPr>
              <w:t>Основное содержание</w:t>
            </w:r>
          </w:p>
        </w:tc>
        <w:tc>
          <w:tcPr>
            <w:tcW w:w="1252" w:type="dxa"/>
          </w:tcPr>
          <w:p w:rsidR="006D6463" w:rsidRDefault="0054089A">
            <w:pPr>
              <w:spacing w:after="60"/>
              <w:jc w:val="center"/>
              <w:rPr>
                <w:b/>
                <w:lang w:eastAsia="ar-SA"/>
              </w:rPr>
            </w:pPr>
            <w:r>
              <w:rPr>
                <w:b/>
                <w:lang w:eastAsia="ar-SA"/>
              </w:rPr>
              <w:t>1</w:t>
            </w:r>
          </w:p>
        </w:tc>
        <w:tc>
          <w:tcPr>
            <w:tcW w:w="1509" w:type="dxa"/>
            <w:shd w:val="clear" w:color="auto" w:fill="FFFFFF"/>
            <w:vAlign w:val="center"/>
          </w:tcPr>
          <w:p w:rsidR="006D6463" w:rsidRDefault="006D6463">
            <w:pPr>
              <w:rPr>
                <w:rFonts w:eastAsia="Calibri"/>
                <w:b/>
                <w:bCs/>
                <w:lang w:eastAsia="ar-SA"/>
              </w:rPr>
            </w:pPr>
          </w:p>
        </w:tc>
      </w:tr>
      <w:tr w:rsidR="006D6463">
        <w:trPr>
          <w:cantSplit/>
          <w:trHeight w:val="268"/>
        </w:trPr>
        <w:tc>
          <w:tcPr>
            <w:tcW w:w="2454" w:type="dxa"/>
            <w:vMerge/>
            <w:vAlign w:val="center"/>
          </w:tcPr>
          <w:p w:rsidR="006D6463" w:rsidRDefault="006D6463">
            <w:pPr>
              <w:rPr>
                <w:b/>
                <w:bCs/>
                <w:lang w:eastAsia="ar-SA"/>
              </w:rPr>
            </w:pPr>
          </w:p>
        </w:tc>
        <w:tc>
          <w:tcPr>
            <w:tcW w:w="9859" w:type="dxa"/>
            <w:shd w:val="clear" w:color="auto" w:fill="auto"/>
          </w:tcPr>
          <w:p w:rsidR="006D6463" w:rsidRDefault="0054089A">
            <w:pPr>
              <w:jc w:val="both"/>
              <w:rPr>
                <w:b/>
                <w:i/>
                <w:lang w:eastAsia="ar-SA"/>
              </w:rPr>
            </w:pPr>
            <w:r>
              <w:rPr>
                <w:b/>
                <w:i/>
                <w:lang w:eastAsia="ar-SA"/>
              </w:rPr>
              <w:t>Теоретическое обучение</w:t>
            </w:r>
          </w:p>
          <w:p w:rsidR="006D6463" w:rsidRDefault="0054089A">
            <w:pPr>
              <w:jc w:val="both"/>
              <w:rPr>
                <w:b/>
                <w:bCs/>
                <w:lang w:eastAsia="ar-SA"/>
              </w:rPr>
            </w:pPr>
            <w:r>
              <w:t>57</w:t>
            </w:r>
            <w:r>
              <w:t>. Границы применимости классической механики. Постулаты специальной теории относительности. Пространственно-временной интервал. Преобразования Лоренца. Условие причинности. Относительность одновременности. Замедление времени и сокращение длины. Энергия и и</w:t>
            </w:r>
            <w:r>
              <w:t>мпульс релятивистской частицы. Связь массы с энергией и импульсом релятивистской частицы. Энергия покоя.</w:t>
            </w:r>
          </w:p>
        </w:tc>
        <w:tc>
          <w:tcPr>
            <w:tcW w:w="1252" w:type="dxa"/>
          </w:tcPr>
          <w:p w:rsidR="006D6463" w:rsidRDefault="0054089A">
            <w:pPr>
              <w:spacing w:after="60"/>
              <w:jc w:val="center"/>
              <w:rPr>
                <w:lang w:eastAsia="ar-SA"/>
              </w:rPr>
            </w:pPr>
            <w:r>
              <w:rPr>
                <w:lang w:eastAsia="ar-SA"/>
              </w:rPr>
              <w:t>1</w:t>
            </w:r>
          </w:p>
        </w:tc>
        <w:tc>
          <w:tcPr>
            <w:tcW w:w="1509" w:type="dxa"/>
            <w:shd w:val="clear" w:color="auto" w:fill="FFFFFF"/>
            <w:vAlign w:val="center"/>
          </w:tcPr>
          <w:p w:rsidR="006D6463" w:rsidRDefault="0054089A">
            <w:pPr>
              <w:jc w:val="center"/>
              <w:rPr>
                <w:rFonts w:eastAsia="Calibri"/>
                <w:b/>
                <w:bCs/>
                <w:lang w:eastAsia="ar-SA"/>
              </w:rPr>
            </w:pPr>
            <w:r>
              <w:rPr>
                <w:bCs/>
                <w:i/>
                <w:iCs/>
                <w:szCs w:val="28"/>
              </w:rPr>
              <w:t>ОК 1</w:t>
            </w:r>
          </w:p>
        </w:tc>
      </w:tr>
      <w:tr w:rsidR="006D6463">
        <w:trPr>
          <w:cantSplit/>
          <w:trHeight w:val="268"/>
        </w:trPr>
        <w:tc>
          <w:tcPr>
            <w:tcW w:w="2454" w:type="dxa"/>
            <w:vMerge/>
            <w:vAlign w:val="center"/>
          </w:tcPr>
          <w:p w:rsidR="006D6463" w:rsidRDefault="006D6463">
            <w:pPr>
              <w:rPr>
                <w:b/>
                <w:bCs/>
                <w:lang w:eastAsia="ar-SA"/>
              </w:rPr>
            </w:pPr>
          </w:p>
        </w:tc>
        <w:tc>
          <w:tcPr>
            <w:tcW w:w="9859" w:type="dxa"/>
            <w:shd w:val="clear" w:color="auto" w:fill="auto"/>
          </w:tcPr>
          <w:p w:rsidR="006D6463" w:rsidRDefault="0054089A">
            <w:pPr>
              <w:jc w:val="both"/>
              <w:rPr>
                <w:b/>
                <w:i/>
                <w:lang w:eastAsia="ar-SA"/>
              </w:rPr>
            </w:pPr>
            <w:r>
              <w:rPr>
                <w:b/>
                <w:i/>
                <w:lang w:eastAsia="ar-SA"/>
              </w:rPr>
              <w:t xml:space="preserve">Практические занятия </w:t>
            </w:r>
          </w:p>
        </w:tc>
        <w:tc>
          <w:tcPr>
            <w:tcW w:w="1252" w:type="dxa"/>
          </w:tcPr>
          <w:p w:rsidR="006D6463" w:rsidRDefault="0054089A">
            <w:pPr>
              <w:spacing w:after="60"/>
              <w:jc w:val="center"/>
              <w:rPr>
                <w:b/>
                <w:lang w:eastAsia="ar-SA"/>
              </w:rPr>
            </w:pPr>
            <w:r>
              <w:rPr>
                <w:b/>
                <w:lang w:eastAsia="ar-SA"/>
              </w:rPr>
              <w:t>-</w:t>
            </w:r>
          </w:p>
        </w:tc>
        <w:tc>
          <w:tcPr>
            <w:tcW w:w="1509" w:type="dxa"/>
            <w:shd w:val="clear" w:color="auto" w:fill="FFFFFF"/>
            <w:vAlign w:val="center"/>
          </w:tcPr>
          <w:p w:rsidR="006D6463" w:rsidRDefault="006D6463">
            <w:pPr>
              <w:rPr>
                <w:rFonts w:eastAsia="Calibri"/>
                <w:b/>
                <w:bCs/>
                <w:lang w:eastAsia="ar-SA"/>
              </w:rPr>
            </w:pPr>
          </w:p>
        </w:tc>
      </w:tr>
      <w:tr w:rsidR="006D6463">
        <w:trPr>
          <w:cantSplit/>
          <w:trHeight w:val="268"/>
        </w:trPr>
        <w:tc>
          <w:tcPr>
            <w:tcW w:w="2454" w:type="dxa"/>
            <w:vMerge/>
            <w:vAlign w:val="center"/>
          </w:tcPr>
          <w:p w:rsidR="006D6463" w:rsidRDefault="006D6463">
            <w:pPr>
              <w:rPr>
                <w:b/>
                <w:bCs/>
                <w:lang w:eastAsia="ar-SA"/>
              </w:rPr>
            </w:pPr>
          </w:p>
        </w:tc>
        <w:tc>
          <w:tcPr>
            <w:tcW w:w="9859" w:type="dxa"/>
            <w:shd w:val="clear" w:color="auto" w:fill="D9D9D9" w:themeFill="background1" w:themeFillShade="D9"/>
          </w:tcPr>
          <w:p w:rsidR="006D6463" w:rsidRDefault="0054089A">
            <w:pPr>
              <w:jc w:val="both"/>
              <w:rPr>
                <w:lang w:eastAsia="ar-SA"/>
              </w:rPr>
            </w:pPr>
            <w:r>
              <w:rPr>
                <w:b/>
                <w:lang w:eastAsia="ar-SA"/>
              </w:rPr>
              <w:t>Профессионально ориентированное содержание</w:t>
            </w:r>
          </w:p>
        </w:tc>
        <w:tc>
          <w:tcPr>
            <w:tcW w:w="1252" w:type="dxa"/>
          </w:tcPr>
          <w:p w:rsidR="006D6463" w:rsidRDefault="0054089A">
            <w:pPr>
              <w:spacing w:after="60"/>
              <w:jc w:val="center"/>
              <w:rPr>
                <w:b/>
                <w:lang w:eastAsia="ar-SA"/>
              </w:rPr>
            </w:pPr>
            <w:r>
              <w:rPr>
                <w:b/>
                <w:lang w:eastAsia="ar-SA"/>
              </w:rPr>
              <w:t>1</w:t>
            </w:r>
          </w:p>
        </w:tc>
        <w:tc>
          <w:tcPr>
            <w:tcW w:w="1509" w:type="dxa"/>
            <w:shd w:val="clear" w:color="auto" w:fill="FFFFFF"/>
            <w:vAlign w:val="center"/>
          </w:tcPr>
          <w:p w:rsidR="006D6463" w:rsidRDefault="006D6463">
            <w:pPr>
              <w:rPr>
                <w:rFonts w:eastAsia="Calibri"/>
                <w:b/>
                <w:bCs/>
                <w:lang w:eastAsia="ar-SA"/>
              </w:rPr>
            </w:pPr>
          </w:p>
        </w:tc>
      </w:tr>
      <w:tr w:rsidR="006D6463">
        <w:trPr>
          <w:cantSplit/>
          <w:trHeight w:val="268"/>
        </w:trPr>
        <w:tc>
          <w:tcPr>
            <w:tcW w:w="2454" w:type="dxa"/>
            <w:vMerge/>
            <w:vAlign w:val="center"/>
          </w:tcPr>
          <w:p w:rsidR="006D6463" w:rsidRDefault="006D6463">
            <w:pPr>
              <w:rPr>
                <w:b/>
                <w:bCs/>
                <w:lang w:eastAsia="ar-SA"/>
              </w:rPr>
            </w:pPr>
          </w:p>
        </w:tc>
        <w:tc>
          <w:tcPr>
            <w:tcW w:w="9859" w:type="dxa"/>
            <w:shd w:val="clear" w:color="auto" w:fill="D9D9D9" w:themeFill="background1" w:themeFillShade="D9"/>
          </w:tcPr>
          <w:p w:rsidR="006D6463" w:rsidRDefault="0054089A">
            <w:pPr>
              <w:jc w:val="both"/>
              <w:rPr>
                <w:b/>
                <w:i/>
                <w:lang w:eastAsia="ar-SA"/>
              </w:rPr>
            </w:pPr>
            <w:r>
              <w:rPr>
                <w:b/>
                <w:i/>
                <w:lang w:eastAsia="ar-SA"/>
              </w:rPr>
              <w:t>Теоретическое обучение</w:t>
            </w:r>
          </w:p>
          <w:p w:rsidR="006D6463" w:rsidRDefault="0054089A">
            <w:pPr>
              <w:jc w:val="both"/>
              <w:rPr>
                <w:lang w:eastAsia="ar-SA"/>
              </w:rPr>
            </w:pPr>
            <w:r>
              <w:rPr>
                <w:lang w:eastAsia="ar-SA"/>
              </w:rPr>
              <w:t xml:space="preserve">58. </w:t>
            </w:r>
            <w:r>
              <w:rPr>
                <w:lang w:eastAsia="ar-SA"/>
              </w:rPr>
              <w:t>Технические устройства и технологические процессы: спутниковые приёмники, ускорители заряженных частиц</w:t>
            </w:r>
          </w:p>
        </w:tc>
        <w:tc>
          <w:tcPr>
            <w:tcW w:w="1252" w:type="dxa"/>
          </w:tcPr>
          <w:p w:rsidR="006D6463" w:rsidRDefault="0054089A">
            <w:pPr>
              <w:spacing w:after="60"/>
              <w:jc w:val="center"/>
              <w:rPr>
                <w:lang w:eastAsia="ar-SA"/>
              </w:rPr>
            </w:pPr>
            <w:r>
              <w:rPr>
                <w:lang w:eastAsia="ar-SA"/>
              </w:rPr>
              <w:t>1</w:t>
            </w:r>
          </w:p>
        </w:tc>
        <w:tc>
          <w:tcPr>
            <w:tcW w:w="1509" w:type="dxa"/>
            <w:shd w:val="clear" w:color="auto" w:fill="FFFFFF"/>
            <w:vAlign w:val="center"/>
          </w:tcPr>
          <w:p w:rsidR="006D6463" w:rsidRDefault="0054089A">
            <w:pPr>
              <w:jc w:val="center"/>
              <w:rPr>
                <w:rFonts w:eastAsia="Calibri"/>
                <w:b/>
                <w:bCs/>
                <w:i/>
                <w:lang w:eastAsia="ar-SA"/>
              </w:rPr>
            </w:pPr>
            <w:r>
              <w:rPr>
                <w:bCs/>
                <w:i/>
                <w:iCs/>
                <w:szCs w:val="28"/>
              </w:rPr>
              <w:t>ОК 1</w:t>
            </w:r>
          </w:p>
        </w:tc>
      </w:tr>
      <w:tr w:rsidR="006D6463">
        <w:trPr>
          <w:cantSplit/>
          <w:trHeight w:val="268"/>
        </w:trPr>
        <w:tc>
          <w:tcPr>
            <w:tcW w:w="2454" w:type="dxa"/>
            <w:vMerge/>
            <w:vAlign w:val="center"/>
          </w:tcPr>
          <w:p w:rsidR="006D6463" w:rsidRDefault="006D6463">
            <w:pPr>
              <w:rPr>
                <w:b/>
                <w:bCs/>
                <w:lang w:eastAsia="ar-SA"/>
              </w:rPr>
            </w:pPr>
          </w:p>
        </w:tc>
        <w:tc>
          <w:tcPr>
            <w:tcW w:w="9859" w:type="dxa"/>
            <w:shd w:val="clear" w:color="auto" w:fill="D9D9D9" w:themeFill="background1" w:themeFillShade="D9"/>
          </w:tcPr>
          <w:p w:rsidR="006D6463" w:rsidRDefault="0054089A">
            <w:pPr>
              <w:jc w:val="both"/>
              <w:rPr>
                <w:b/>
                <w:i/>
                <w:lang w:eastAsia="ar-SA"/>
              </w:rPr>
            </w:pPr>
            <w:r>
              <w:rPr>
                <w:b/>
                <w:i/>
                <w:lang w:eastAsia="ar-SA"/>
              </w:rPr>
              <w:t xml:space="preserve">Практические занятия </w:t>
            </w:r>
          </w:p>
        </w:tc>
        <w:tc>
          <w:tcPr>
            <w:tcW w:w="1252" w:type="dxa"/>
          </w:tcPr>
          <w:p w:rsidR="006D6463" w:rsidRDefault="0054089A">
            <w:pPr>
              <w:spacing w:after="60"/>
              <w:jc w:val="center"/>
              <w:rPr>
                <w:lang w:eastAsia="ar-SA"/>
              </w:rPr>
            </w:pPr>
            <w:r>
              <w:rPr>
                <w:lang w:eastAsia="ar-SA"/>
              </w:rPr>
              <w:t>-</w:t>
            </w:r>
          </w:p>
        </w:tc>
        <w:tc>
          <w:tcPr>
            <w:tcW w:w="1509" w:type="dxa"/>
            <w:shd w:val="clear" w:color="auto" w:fill="FFFFFF"/>
            <w:vAlign w:val="center"/>
          </w:tcPr>
          <w:p w:rsidR="006D6463" w:rsidRDefault="006D6463">
            <w:pPr>
              <w:jc w:val="center"/>
              <w:rPr>
                <w:rFonts w:eastAsia="Calibri"/>
                <w:b/>
                <w:bCs/>
                <w:i/>
                <w:lang w:eastAsia="ar-SA"/>
              </w:rPr>
            </w:pPr>
          </w:p>
        </w:tc>
      </w:tr>
      <w:tr w:rsidR="006D6463">
        <w:trPr>
          <w:cantSplit/>
          <w:trHeight w:val="268"/>
        </w:trPr>
        <w:tc>
          <w:tcPr>
            <w:tcW w:w="12313" w:type="dxa"/>
            <w:gridSpan w:val="2"/>
            <w:vAlign w:val="center"/>
          </w:tcPr>
          <w:p w:rsidR="006D6463" w:rsidRDefault="0054089A">
            <w:pPr>
              <w:jc w:val="center"/>
              <w:rPr>
                <w:rFonts w:eastAsia="Calibri"/>
                <w:b/>
                <w:bCs/>
                <w:lang w:eastAsia="ar-SA"/>
              </w:rPr>
            </w:pPr>
            <w:r>
              <w:rPr>
                <w:rFonts w:eastAsia="Calibri"/>
                <w:b/>
                <w:bCs/>
                <w:lang w:eastAsia="ar-SA"/>
              </w:rPr>
              <w:t>Раздел 8. Квантовая физика</w:t>
            </w:r>
          </w:p>
        </w:tc>
        <w:tc>
          <w:tcPr>
            <w:tcW w:w="1252" w:type="dxa"/>
          </w:tcPr>
          <w:p w:rsidR="006D6463" w:rsidRDefault="0054089A">
            <w:pPr>
              <w:spacing w:after="60"/>
              <w:jc w:val="center"/>
              <w:rPr>
                <w:b/>
                <w:lang w:eastAsia="ar-SA"/>
              </w:rPr>
            </w:pPr>
            <w:r>
              <w:rPr>
                <w:b/>
                <w:lang w:eastAsia="ar-SA"/>
              </w:rPr>
              <w:t>8/3</w:t>
            </w:r>
          </w:p>
        </w:tc>
        <w:tc>
          <w:tcPr>
            <w:tcW w:w="1509" w:type="dxa"/>
            <w:shd w:val="clear" w:color="auto" w:fill="FFFFFF"/>
            <w:vAlign w:val="center"/>
          </w:tcPr>
          <w:p w:rsidR="006D6463" w:rsidRDefault="006D6463">
            <w:pPr>
              <w:jc w:val="center"/>
              <w:rPr>
                <w:rFonts w:eastAsia="Calibri"/>
                <w:b/>
                <w:bCs/>
                <w:i/>
                <w:lang w:eastAsia="ar-SA"/>
              </w:rPr>
            </w:pPr>
          </w:p>
        </w:tc>
      </w:tr>
      <w:tr w:rsidR="006D6463">
        <w:trPr>
          <w:cantSplit/>
          <w:trHeight w:val="268"/>
        </w:trPr>
        <w:tc>
          <w:tcPr>
            <w:tcW w:w="2454" w:type="dxa"/>
            <w:vMerge w:val="restart"/>
            <w:vAlign w:val="center"/>
          </w:tcPr>
          <w:p w:rsidR="006D6463" w:rsidRDefault="0054089A">
            <w:pPr>
              <w:rPr>
                <w:b/>
                <w:bCs/>
                <w:lang w:eastAsia="ar-SA"/>
              </w:rPr>
            </w:pPr>
            <w:r>
              <w:rPr>
                <w:b/>
                <w:bCs/>
                <w:lang w:eastAsia="ar-SA"/>
              </w:rPr>
              <w:t>ТЕМА 8.1</w:t>
            </w:r>
            <w:r>
              <w:t xml:space="preserve"> </w:t>
            </w:r>
            <w:r>
              <w:rPr>
                <w:b/>
                <w:bCs/>
                <w:lang w:eastAsia="ar-SA"/>
              </w:rPr>
              <w:t>Корпускулярно-волновой дуализм</w:t>
            </w:r>
          </w:p>
        </w:tc>
        <w:tc>
          <w:tcPr>
            <w:tcW w:w="9859" w:type="dxa"/>
            <w:shd w:val="clear" w:color="auto" w:fill="auto"/>
          </w:tcPr>
          <w:p w:rsidR="006D6463" w:rsidRDefault="0054089A">
            <w:pPr>
              <w:rPr>
                <w:rFonts w:eastAsia="Calibri"/>
                <w:b/>
                <w:bCs/>
                <w:lang w:eastAsia="ar-SA"/>
              </w:rPr>
            </w:pPr>
            <w:r>
              <w:rPr>
                <w:rFonts w:eastAsia="Calibri"/>
                <w:b/>
                <w:bCs/>
                <w:lang w:eastAsia="ar-SA"/>
              </w:rPr>
              <w:t>Основное содержание</w:t>
            </w:r>
          </w:p>
        </w:tc>
        <w:tc>
          <w:tcPr>
            <w:tcW w:w="1252" w:type="dxa"/>
          </w:tcPr>
          <w:p w:rsidR="006D6463" w:rsidRDefault="0054089A">
            <w:pPr>
              <w:spacing w:after="60"/>
              <w:jc w:val="center"/>
              <w:rPr>
                <w:b/>
                <w:lang w:eastAsia="ar-SA"/>
              </w:rPr>
            </w:pPr>
            <w:r>
              <w:rPr>
                <w:b/>
                <w:lang w:eastAsia="ar-SA"/>
              </w:rPr>
              <w:t>2</w:t>
            </w:r>
          </w:p>
        </w:tc>
        <w:tc>
          <w:tcPr>
            <w:tcW w:w="1509" w:type="dxa"/>
            <w:shd w:val="clear" w:color="auto" w:fill="FFFFFF"/>
            <w:vAlign w:val="center"/>
          </w:tcPr>
          <w:p w:rsidR="006D6463" w:rsidRDefault="006D6463">
            <w:pPr>
              <w:jc w:val="center"/>
              <w:rPr>
                <w:rFonts w:eastAsia="Calibri"/>
                <w:b/>
                <w:bCs/>
                <w:i/>
                <w:lang w:eastAsia="ar-SA"/>
              </w:rPr>
            </w:pPr>
          </w:p>
        </w:tc>
      </w:tr>
      <w:tr w:rsidR="006D6463">
        <w:trPr>
          <w:cantSplit/>
          <w:trHeight w:val="268"/>
        </w:trPr>
        <w:tc>
          <w:tcPr>
            <w:tcW w:w="2454" w:type="dxa"/>
            <w:vMerge/>
            <w:vAlign w:val="center"/>
          </w:tcPr>
          <w:p w:rsidR="006D6463" w:rsidRDefault="006D6463">
            <w:pPr>
              <w:rPr>
                <w:b/>
                <w:bCs/>
                <w:lang w:eastAsia="ar-SA"/>
              </w:rPr>
            </w:pPr>
          </w:p>
        </w:tc>
        <w:tc>
          <w:tcPr>
            <w:tcW w:w="9859" w:type="dxa"/>
            <w:shd w:val="clear" w:color="auto" w:fill="auto"/>
          </w:tcPr>
          <w:p w:rsidR="006D6463" w:rsidRDefault="0054089A">
            <w:pPr>
              <w:jc w:val="both"/>
              <w:rPr>
                <w:b/>
                <w:i/>
                <w:lang w:eastAsia="ar-SA"/>
              </w:rPr>
            </w:pPr>
            <w:r>
              <w:rPr>
                <w:b/>
                <w:i/>
                <w:lang w:eastAsia="ar-SA"/>
              </w:rPr>
              <w:t>Теоретическое обучение</w:t>
            </w:r>
          </w:p>
          <w:p w:rsidR="006D6463" w:rsidRDefault="0054089A">
            <w:pPr>
              <w:jc w:val="both"/>
              <w:rPr>
                <w:b/>
                <w:i/>
                <w:lang w:eastAsia="ar-SA"/>
              </w:rPr>
            </w:pPr>
            <w:r>
              <w:t>59-60.Равновесное тепловое излучение (излучение абсолютно чёрного тела). Закон смещения Вина. Гипотеза Планка о квантах. Фотоны. Энергия и импульс фотона. Фотоэффект.</w:t>
            </w:r>
          </w:p>
          <w:p w:rsidR="006D6463" w:rsidRDefault="0054089A">
            <w:pPr>
              <w:jc w:val="both"/>
              <w:rPr>
                <w:lang w:eastAsia="ar-SA"/>
              </w:rPr>
            </w:pPr>
            <w:r>
              <w:rPr>
                <w:lang w:eastAsia="ar-SA"/>
              </w:rPr>
              <w:t>Гипотеза М. Планка о квантах. Фотоэффект. Опыты А.Г. Столетова, за</w:t>
            </w:r>
            <w:r>
              <w:rPr>
                <w:lang w:eastAsia="ar-SA"/>
              </w:rPr>
              <w:t>коны фотоэффекта. Уравнение А. Эйнштейна для фотоэффекта.</w:t>
            </w:r>
          </w:p>
          <w:p w:rsidR="006D6463" w:rsidRDefault="0054089A">
            <w:pPr>
              <w:jc w:val="both"/>
              <w:rPr>
                <w:b/>
                <w:bCs/>
                <w:lang w:eastAsia="ar-SA"/>
              </w:rPr>
            </w:pPr>
            <w:r>
              <w:rPr>
                <w:lang w:eastAsia="ar-SA"/>
              </w:rPr>
              <w:t xml:space="preserve">Фотон. </w:t>
            </w:r>
            <w:r>
              <w:rPr>
                <w:i/>
                <w:iCs/>
                <w:lang w:eastAsia="ar-SA"/>
              </w:rPr>
              <w:t>Опыты П.Н.Лебедева и С.И.Вавилова.</w:t>
            </w:r>
            <w:r>
              <w:rPr>
                <w:lang w:eastAsia="ar-SA"/>
              </w:rPr>
              <w:t xml:space="preserve"> Гипотеза Л. де Бройля о волновых свойствах частиц. Корпускулярно-волновой дуализм. </w:t>
            </w:r>
            <w:r>
              <w:rPr>
                <w:i/>
                <w:iCs/>
                <w:lang w:eastAsia="ar-SA"/>
              </w:rPr>
              <w:t xml:space="preserve">Дифракция электронов. </w:t>
            </w:r>
            <w:r>
              <w:rPr>
                <w:lang w:eastAsia="ar-SA"/>
              </w:rPr>
              <w:t>Давление света. Соотношение неопределенностей Гейзе</w:t>
            </w:r>
            <w:r>
              <w:rPr>
                <w:lang w:eastAsia="ar-SA"/>
              </w:rPr>
              <w:t xml:space="preserve">нберга. </w:t>
            </w:r>
          </w:p>
        </w:tc>
        <w:tc>
          <w:tcPr>
            <w:tcW w:w="1252" w:type="dxa"/>
          </w:tcPr>
          <w:p w:rsidR="006D6463" w:rsidRDefault="0054089A">
            <w:pPr>
              <w:spacing w:after="60"/>
              <w:jc w:val="center"/>
              <w:rPr>
                <w:lang w:eastAsia="ar-SA"/>
              </w:rPr>
            </w:pPr>
            <w:r>
              <w:rPr>
                <w:lang w:eastAsia="ar-SA"/>
              </w:rPr>
              <w:t>2</w:t>
            </w:r>
          </w:p>
        </w:tc>
        <w:tc>
          <w:tcPr>
            <w:tcW w:w="1509" w:type="dxa"/>
            <w:shd w:val="clear" w:color="auto" w:fill="FFFFFF"/>
            <w:vAlign w:val="center"/>
          </w:tcPr>
          <w:p w:rsidR="006D6463" w:rsidRDefault="0054089A">
            <w:pPr>
              <w:jc w:val="center"/>
              <w:rPr>
                <w:rFonts w:eastAsia="Calibri"/>
                <w:b/>
                <w:bCs/>
                <w:i/>
                <w:lang w:eastAsia="ar-SA"/>
              </w:rPr>
            </w:pPr>
            <w:r>
              <w:rPr>
                <w:bCs/>
                <w:i/>
                <w:iCs/>
                <w:szCs w:val="28"/>
              </w:rPr>
              <w:t>ОК 1</w:t>
            </w:r>
          </w:p>
        </w:tc>
      </w:tr>
      <w:tr w:rsidR="006D6463">
        <w:trPr>
          <w:cantSplit/>
          <w:trHeight w:val="268"/>
        </w:trPr>
        <w:tc>
          <w:tcPr>
            <w:tcW w:w="2454" w:type="dxa"/>
            <w:vMerge/>
            <w:vAlign w:val="center"/>
          </w:tcPr>
          <w:p w:rsidR="006D6463" w:rsidRDefault="006D6463">
            <w:pPr>
              <w:rPr>
                <w:b/>
                <w:bCs/>
                <w:lang w:eastAsia="ar-SA"/>
              </w:rPr>
            </w:pPr>
          </w:p>
        </w:tc>
        <w:tc>
          <w:tcPr>
            <w:tcW w:w="9859" w:type="dxa"/>
            <w:shd w:val="clear" w:color="auto" w:fill="auto"/>
          </w:tcPr>
          <w:p w:rsidR="006D6463" w:rsidRDefault="0054089A">
            <w:pPr>
              <w:jc w:val="both"/>
              <w:rPr>
                <w:b/>
                <w:i/>
                <w:lang w:eastAsia="ar-SA"/>
              </w:rPr>
            </w:pPr>
            <w:r>
              <w:rPr>
                <w:b/>
                <w:i/>
                <w:lang w:eastAsia="ar-SA"/>
              </w:rPr>
              <w:t xml:space="preserve">Практические занятия </w:t>
            </w:r>
          </w:p>
        </w:tc>
        <w:tc>
          <w:tcPr>
            <w:tcW w:w="1252" w:type="dxa"/>
          </w:tcPr>
          <w:p w:rsidR="006D6463" w:rsidRDefault="0054089A">
            <w:pPr>
              <w:spacing w:after="60"/>
              <w:jc w:val="center"/>
              <w:rPr>
                <w:lang w:eastAsia="ar-SA"/>
              </w:rPr>
            </w:pPr>
            <w:r>
              <w:rPr>
                <w:lang w:eastAsia="ar-SA"/>
              </w:rPr>
              <w:t>-</w:t>
            </w:r>
          </w:p>
        </w:tc>
        <w:tc>
          <w:tcPr>
            <w:tcW w:w="1509" w:type="dxa"/>
            <w:shd w:val="clear" w:color="auto" w:fill="FFFFFF"/>
            <w:vAlign w:val="center"/>
          </w:tcPr>
          <w:p w:rsidR="006D6463" w:rsidRDefault="006D6463">
            <w:pPr>
              <w:jc w:val="center"/>
              <w:rPr>
                <w:rFonts w:eastAsia="Calibri"/>
                <w:b/>
                <w:bCs/>
                <w:i/>
                <w:lang w:eastAsia="ar-SA"/>
              </w:rPr>
            </w:pPr>
          </w:p>
        </w:tc>
      </w:tr>
      <w:tr w:rsidR="006D6463">
        <w:trPr>
          <w:cantSplit/>
          <w:trHeight w:val="268"/>
        </w:trPr>
        <w:tc>
          <w:tcPr>
            <w:tcW w:w="2454" w:type="dxa"/>
            <w:vMerge/>
            <w:vAlign w:val="center"/>
          </w:tcPr>
          <w:p w:rsidR="006D6463" w:rsidRDefault="006D6463">
            <w:pPr>
              <w:rPr>
                <w:b/>
                <w:bCs/>
                <w:lang w:eastAsia="ar-SA"/>
              </w:rPr>
            </w:pPr>
          </w:p>
        </w:tc>
        <w:tc>
          <w:tcPr>
            <w:tcW w:w="9859" w:type="dxa"/>
            <w:shd w:val="clear" w:color="auto" w:fill="D9D9D9" w:themeFill="background1" w:themeFillShade="D9"/>
          </w:tcPr>
          <w:p w:rsidR="006D6463" w:rsidRDefault="0054089A">
            <w:pPr>
              <w:jc w:val="both"/>
              <w:rPr>
                <w:lang w:eastAsia="ar-SA"/>
              </w:rPr>
            </w:pPr>
            <w:r>
              <w:rPr>
                <w:b/>
                <w:lang w:eastAsia="ar-SA"/>
              </w:rPr>
              <w:t>Профессионально ориентированное содержание</w:t>
            </w:r>
          </w:p>
        </w:tc>
        <w:tc>
          <w:tcPr>
            <w:tcW w:w="1252" w:type="dxa"/>
          </w:tcPr>
          <w:p w:rsidR="006D6463" w:rsidRDefault="0054089A">
            <w:pPr>
              <w:spacing w:after="60"/>
              <w:jc w:val="center"/>
              <w:rPr>
                <w:b/>
                <w:lang w:eastAsia="ar-SA"/>
              </w:rPr>
            </w:pPr>
            <w:r>
              <w:rPr>
                <w:b/>
                <w:lang w:eastAsia="ar-SA"/>
              </w:rPr>
              <w:t>1</w:t>
            </w:r>
          </w:p>
        </w:tc>
        <w:tc>
          <w:tcPr>
            <w:tcW w:w="1509" w:type="dxa"/>
            <w:shd w:val="clear" w:color="auto" w:fill="FFFFFF"/>
            <w:vAlign w:val="center"/>
          </w:tcPr>
          <w:p w:rsidR="006D6463" w:rsidRDefault="006D6463">
            <w:pPr>
              <w:jc w:val="center"/>
              <w:rPr>
                <w:rFonts w:eastAsia="Calibri"/>
                <w:b/>
                <w:bCs/>
                <w:i/>
                <w:lang w:eastAsia="ar-SA"/>
              </w:rPr>
            </w:pPr>
          </w:p>
        </w:tc>
      </w:tr>
      <w:tr w:rsidR="006D6463">
        <w:trPr>
          <w:cantSplit/>
          <w:trHeight w:val="268"/>
        </w:trPr>
        <w:tc>
          <w:tcPr>
            <w:tcW w:w="2454" w:type="dxa"/>
            <w:vMerge/>
            <w:vAlign w:val="center"/>
          </w:tcPr>
          <w:p w:rsidR="006D6463" w:rsidRDefault="006D6463">
            <w:pPr>
              <w:rPr>
                <w:b/>
                <w:bCs/>
                <w:lang w:eastAsia="ar-SA"/>
              </w:rPr>
            </w:pPr>
          </w:p>
        </w:tc>
        <w:tc>
          <w:tcPr>
            <w:tcW w:w="9859" w:type="dxa"/>
            <w:shd w:val="clear" w:color="auto" w:fill="D9D9D9" w:themeFill="background1" w:themeFillShade="D9"/>
          </w:tcPr>
          <w:p w:rsidR="006D6463" w:rsidRDefault="0054089A">
            <w:pPr>
              <w:jc w:val="both"/>
              <w:rPr>
                <w:b/>
                <w:i/>
                <w:lang w:eastAsia="ar-SA"/>
              </w:rPr>
            </w:pPr>
            <w:r>
              <w:rPr>
                <w:b/>
                <w:i/>
                <w:lang w:eastAsia="ar-SA"/>
              </w:rPr>
              <w:t>Теоретическое обучение</w:t>
            </w:r>
          </w:p>
          <w:p w:rsidR="006D6463" w:rsidRDefault="0054089A">
            <w:pPr>
              <w:jc w:val="both"/>
              <w:rPr>
                <w:b/>
                <w:i/>
                <w:lang w:eastAsia="ar-SA"/>
              </w:rPr>
            </w:pPr>
            <w:r>
              <w:rPr>
                <w:lang w:eastAsia="ar-SA"/>
              </w:rPr>
              <w:t>61.</w:t>
            </w:r>
            <w:r>
              <w:rPr>
                <w:lang w:eastAsia="ar-SA"/>
              </w:rPr>
              <w:t>Технические устройства и технологические процессы: спектрометр, фотоэлемент, фотодатчик, туннельный микроскоп, солнечная батарея, светодиод</w:t>
            </w:r>
          </w:p>
        </w:tc>
        <w:tc>
          <w:tcPr>
            <w:tcW w:w="1252" w:type="dxa"/>
          </w:tcPr>
          <w:p w:rsidR="006D6463" w:rsidRDefault="0054089A">
            <w:pPr>
              <w:spacing w:after="60"/>
              <w:jc w:val="center"/>
              <w:rPr>
                <w:lang w:eastAsia="ar-SA"/>
              </w:rPr>
            </w:pPr>
            <w:r>
              <w:rPr>
                <w:lang w:eastAsia="ar-SA"/>
              </w:rPr>
              <w:t>1</w:t>
            </w:r>
          </w:p>
        </w:tc>
        <w:tc>
          <w:tcPr>
            <w:tcW w:w="1509" w:type="dxa"/>
            <w:shd w:val="clear" w:color="auto" w:fill="FFFFFF"/>
            <w:vAlign w:val="center"/>
          </w:tcPr>
          <w:p w:rsidR="006D6463" w:rsidRDefault="0054089A">
            <w:pPr>
              <w:jc w:val="center"/>
              <w:rPr>
                <w:rFonts w:eastAsia="Calibri"/>
                <w:b/>
                <w:bCs/>
                <w:i/>
                <w:lang w:eastAsia="ar-SA"/>
              </w:rPr>
            </w:pPr>
            <w:r>
              <w:rPr>
                <w:bCs/>
                <w:i/>
                <w:iCs/>
                <w:szCs w:val="28"/>
              </w:rPr>
              <w:t>ОК 1</w:t>
            </w:r>
          </w:p>
        </w:tc>
      </w:tr>
      <w:tr w:rsidR="006D6463">
        <w:trPr>
          <w:cantSplit/>
          <w:trHeight w:val="268"/>
        </w:trPr>
        <w:tc>
          <w:tcPr>
            <w:tcW w:w="2454" w:type="dxa"/>
            <w:vMerge/>
            <w:vAlign w:val="center"/>
          </w:tcPr>
          <w:p w:rsidR="006D6463" w:rsidRDefault="006D6463">
            <w:pPr>
              <w:rPr>
                <w:b/>
                <w:bCs/>
                <w:lang w:eastAsia="ar-SA"/>
              </w:rPr>
            </w:pPr>
          </w:p>
        </w:tc>
        <w:tc>
          <w:tcPr>
            <w:tcW w:w="9859" w:type="dxa"/>
            <w:shd w:val="clear" w:color="auto" w:fill="D9D9D9" w:themeFill="background1" w:themeFillShade="D9"/>
          </w:tcPr>
          <w:p w:rsidR="006D6463" w:rsidRDefault="0054089A">
            <w:pPr>
              <w:jc w:val="both"/>
              <w:rPr>
                <w:b/>
                <w:i/>
                <w:lang w:eastAsia="ar-SA"/>
              </w:rPr>
            </w:pPr>
            <w:r>
              <w:rPr>
                <w:b/>
                <w:i/>
                <w:lang w:eastAsia="ar-SA"/>
              </w:rPr>
              <w:t xml:space="preserve">Практические занятия </w:t>
            </w:r>
          </w:p>
        </w:tc>
        <w:tc>
          <w:tcPr>
            <w:tcW w:w="1252" w:type="dxa"/>
          </w:tcPr>
          <w:p w:rsidR="006D6463" w:rsidRDefault="0054089A">
            <w:pPr>
              <w:spacing w:after="60"/>
              <w:jc w:val="center"/>
              <w:rPr>
                <w:lang w:eastAsia="ar-SA"/>
              </w:rPr>
            </w:pPr>
            <w:r>
              <w:rPr>
                <w:lang w:eastAsia="ar-SA"/>
              </w:rPr>
              <w:t>-</w:t>
            </w:r>
          </w:p>
        </w:tc>
        <w:tc>
          <w:tcPr>
            <w:tcW w:w="1509" w:type="dxa"/>
            <w:shd w:val="clear" w:color="auto" w:fill="FFFFFF"/>
            <w:vAlign w:val="center"/>
          </w:tcPr>
          <w:p w:rsidR="006D6463" w:rsidRDefault="006D6463">
            <w:pPr>
              <w:rPr>
                <w:rFonts w:eastAsia="Calibri"/>
                <w:b/>
                <w:bCs/>
                <w:lang w:eastAsia="ar-SA"/>
              </w:rPr>
            </w:pPr>
          </w:p>
        </w:tc>
      </w:tr>
      <w:tr w:rsidR="006D6463">
        <w:trPr>
          <w:cantSplit/>
          <w:trHeight w:val="268"/>
        </w:trPr>
        <w:tc>
          <w:tcPr>
            <w:tcW w:w="2454" w:type="dxa"/>
            <w:vMerge w:val="restart"/>
            <w:vAlign w:val="center"/>
          </w:tcPr>
          <w:p w:rsidR="006D6463" w:rsidRDefault="0054089A">
            <w:pPr>
              <w:rPr>
                <w:b/>
                <w:bCs/>
                <w:lang w:eastAsia="ar-SA"/>
              </w:rPr>
            </w:pPr>
            <w:r>
              <w:rPr>
                <w:b/>
                <w:bCs/>
                <w:lang w:eastAsia="ar-SA"/>
              </w:rPr>
              <w:t>ТЕМА 8.2</w:t>
            </w:r>
            <w:r>
              <w:t xml:space="preserve"> </w:t>
            </w:r>
            <w:r>
              <w:rPr>
                <w:b/>
                <w:bCs/>
                <w:lang w:eastAsia="ar-SA"/>
              </w:rPr>
              <w:t>Физика атома</w:t>
            </w:r>
          </w:p>
        </w:tc>
        <w:tc>
          <w:tcPr>
            <w:tcW w:w="9859" w:type="dxa"/>
            <w:shd w:val="clear" w:color="auto" w:fill="auto"/>
          </w:tcPr>
          <w:p w:rsidR="006D6463" w:rsidRDefault="0054089A">
            <w:pPr>
              <w:rPr>
                <w:rFonts w:eastAsia="Calibri"/>
                <w:b/>
                <w:bCs/>
                <w:lang w:eastAsia="ar-SA"/>
              </w:rPr>
            </w:pPr>
            <w:r>
              <w:rPr>
                <w:rFonts w:eastAsia="Calibri"/>
                <w:b/>
                <w:bCs/>
                <w:lang w:eastAsia="ar-SA"/>
              </w:rPr>
              <w:t>Основное содержание</w:t>
            </w:r>
          </w:p>
        </w:tc>
        <w:tc>
          <w:tcPr>
            <w:tcW w:w="1252" w:type="dxa"/>
          </w:tcPr>
          <w:p w:rsidR="006D6463" w:rsidRDefault="0054089A">
            <w:pPr>
              <w:tabs>
                <w:tab w:val="left" w:pos="435"/>
                <w:tab w:val="center" w:pos="518"/>
              </w:tabs>
              <w:spacing w:after="60"/>
              <w:jc w:val="center"/>
              <w:rPr>
                <w:b/>
                <w:lang w:eastAsia="ar-SA"/>
              </w:rPr>
            </w:pPr>
            <w:r>
              <w:rPr>
                <w:b/>
                <w:lang w:eastAsia="ar-SA"/>
              </w:rPr>
              <w:t>1</w:t>
            </w:r>
          </w:p>
        </w:tc>
        <w:tc>
          <w:tcPr>
            <w:tcW w:w="1509" w:type="dxa"/>
            <w:shd w:val="clear" w:color="auto" w:fill="FFFFFF"/>
            <w:vAlign w:val="center"/>
          </w:tcPr>
          <w:p w:rsidR="006D6463" w:rsidRDefault="006D6463">
            <w:pPr>
              <w:rPr>
                <w:rFonts w:eastAsia="Calibri"/>
                <w:b/>
                <w:bCs/>
                <w:lang w:eastAsia="ar-SA"/>
              </w:rPr>
            </w:pPr>
          </w:p>
        </w:tc>
      </w:tr>
      <w:tr w:rsidR="006D6463">
        <w:trPr>
          <w:cantSplit/>
          <w:trHeight w:val="268"/>
        </w:trPr>
        <w:tc>
          <w:tcPr>
            <w:tcW w:w="2454" w:type="dxa"/>
            <w:vMerge/>
            <w:vAlign w:val="center"/>
          </w:tcPr>
          <w:p w:rsidR="006D6463" w:rsidRDefault="006D6463">
            <w:pPr>
              <w:rPr>
                <w:b/>
                <w:bCs/>
                <w:lang w:eastAsia="ar-SA"/>
              </w:rPr>
            </w:pPr>
          </w:p>
        </w:tc>
        <w:tc>
          <w:tcPr>
            <w:tcW w:w="9859" w:type="dxa"/>
            <w:shd w:val="clear" w:color="auto" w:fill="auto"/>
          </w:tcPr>
          <w:p w:rsidR="006D6463" w:rsidRDefault="0054089A">
            <w:pPr>
              <w:jc w:val="both"/>
              <w:rPr>
                <w:b/>
                <w:i/>
                <w:lang w:eastAsia="ar-SA"/>
              </w:rPr>
            </w:pPr>
            <w:r>
              <w:rPr>
                <w:b/>
                <w:i/>
                <w:lang w:eastAsia="ar-SA"/>
              </w:rPr>
              <w:t>Теоретическое обучение</w:t>
            </w:r>
          </w:p>
          <w:p w:rsidR="006D6463" w:rsidRDefault="0054089A">
            <w:pPr>
              <w:jc w:val="both"/>
              <w:rPr>
                <w:b/>
                <w:bCs/>
                <w:lang w:eastAsia="ar-SA"/>
              </w:rPr>
            </w:pPr>
            <w:r>
              <w:t>62. Опыты</w:t>
            </w:r>
            <w:r>
              <w:t xml:space="preserve"> по исследованию строения атома. Планетарная модель атома Резерфорда. Постулаты Бора. Излучение и фотонов при переходе атома с одного уровня энергии на другой. Виды спектров. Спектр уровней энергии атома водорода. Спонтанное и вынужденное излучение света. </w:t>
            </w:r>
          </w:p>
        </w:tc>
        <w:tc>
          <w:tcPr>
            <w:tcW w:w="1252" w:type="dxa"/>
          </w:tcPr>
          <w:p w:rsidR="006D6463" w:rsidRDefault="0054089A">
            <w:pPr>
              <w:spacing w:after="60"/>
              <w:jc w:val="center"/>
              <w:rPr>
                <w:lang w:eastAsia="ar-SA"/>
              </w:rPr>
            </w:pPr>
            <w:r>
              <w:rPr>
                <w:lang w:eastAsia="ar-SA"/>
              </w:rPr>
              <w:t>1</w:t>
            </w:r>
          </w:p>
        </w:tc>
        <w:tc>
          <w:tcPr>
            <w:tcW w:w="1509" w:type="dxa"/>
            <w:shd w:val="clear" w:color="auto" w:fill="FFFFFF"/>
            <w:vAlign w:val="center"/>
          </w:tcPr>
          <w:p w:rsidR="006D6463" w:rsidRDefault="0054089A">
            <w:pPr>
              <w:jc w:val="center"/>
              <w:rPr>
                <w:rFonts w:eastAsia="Calibri"/>
                <w:b/>
                <w:bCs/>
                <w:lang w:eastAsia="ar-SA"/>
              </w:rPr>
            </w:pPr>
            <w:r>
              <w:rPr>
                <w:bCs/>
                <w:i/>
                <w:iCs/>
                <w:szCs w:val="28"/>
              </w:rPr>
              <w:t>ОК 1</w:t>
            </w:r>
          </w:p>
        </w:tc>
      </w:tr>
      <w:tr w:rsidR="006D6463">
        <w:trPr>
          <w:cantSplit/>
          <w:trHeight w:val="268"/>
        </w:trPr>
        <w:tc>
          <w:tcPr>
            <w:tcW w:w="2454" w:type="dxa"/>
            <w:vMerge/>
            <w:vAlign w:val="center"/>
          </w:tcPr>
          <w:p w:rsidR="006D6463" w:rsidRDefault="006D6463">
            <w:pPr>
              <w:rPr>
                <w:b/>
                <w:bCs/>
                <w:lang w:eastAsia="ar-SA"/>
              </w:rPr>
            </w:pPr>
          </w:p>
        </w:tc>
        <w:tc>
          <w:tcPr>
            <w:tcW w:w="9859" w:type="dxa"/>
            <w:shd w:val="clear" w:color="auto" w:fill="auto"/>
          </w:tcPr>
          <w:p w:rsidR="006D6463" w:rsidRDefault="0054089A">
            <w:pPr>
              <w:jc w:val="both"/>
              <w:rPr>
                <w:b/>
                <w:i/>
                <w:lang w:eastAsia="ar-SA"/>
              </w:rPr>
            </w:pPr>
            <w:r>
              <w:rPr>
                <w:b/>
                <w:i/>
                <w:lang w:eastAsia="ar-SA"/>
              </w:rPr>
              <w:t xml:space="preserve">Практические занятия </w:t>
            </w:r>
          </w:p>
        </w:tc>
        <w:tc>
          <w:tcPr>
            <w:tcW w:w="1252" w:type="dxa"/>
          </w:tcPr>
          <w:p w:rsidR="006D6463" w:rsidRDefault="0054089A">
            <w:pPr>
              <w:spacing w:after="60"/>
              <w:jc w:val="center"/>
              <w:rPr>
                <w:lang w:eastAsia="ar-SA"/>
              </w:rPr>
            </w:pPr>
            <w:r>
              <w:rPr>
                <w:lang w:eastAsia="ar-SA"/>
              </w:rPr>
              <w:t>-</w:t>
            </w:r>
          </w:p>
        </w:tc>
        <w:tc>
          <w:tcPr>
            <w:tcW w:w="1509" w:type="dxa"/>
            <w:shd w:val="clear" w:color="auto" w:fill="FFFFFF"/>
            <w:vAlign w:val="center"/>
          </w:tcPr>
          <w:p w:rsidR="006D6463" w:rsidRDefault="006D6463">
            <w:pPr>
              <w:rPr>
                <w:rFonts w:eastAsia="Calibri"/>
                <w:b/>
                <w:bCs/>
                <w:lang w:eastAsia="ar-SA"/>
              </w:rPr>
            </w:pPr>
          </w:p>
        </w:tc>
      </w:tr>
      <w:tr w:rsidR="006D6463">
        <w:trPr>
          <w:cantSplit/>
          <w:trHeight w:val="268"/>
        </w:trPr>
        <w:tc>
          <w:tcPr>
            <w:tcW w:w="2454" w:type="dxa"/>
            <w:vMerge/>
            <w:vAlign w:val="center"/>
          </w:tcPr>
          <w:p w:rsidR="006D6463" w:rsidRDefault="006D6463">
            <w:pPr>
              <w:rPr>
                <w:b/>
                <w:bCs/>
                <w:lang w:eastAsia="ar-SA"/>
              </w:rPr>
            </w:pPr>
          </w:p>
        </w:tc>
        <w:tc>
          <w:tcPr>
            <w:tcW w:w="9859" w:type="dxa"/>
            <w:shd w:val="clear" w:color="auto" w:fill="D9D9D9" w:themeFill="background1" w:themeFillShade="D9"/>
          </w:tcPr>
          <w:p w:rsidR="006D6463" w:rsidRDefault="0054089A">
            <w:pPr>
              <w:jc w:val="both"/>
              <w:rPr>
                <w:lang w:eastAsia="ar-SA"/>
              </w:rPr>
            </w:pPr>
            <w:r>
              <w:rPr>
                <w:b/>
                <w:lang w:eastAsia="ar-SA"/>
              </w:rPr>
              <w:t>Профессионально ориентированное содержание</w:t>
            </w:r>
          </w:p>
        </w:tc>
        <w:tc>
          <w:tcPr>
            <w:tcW w:w="1252" w:type="dxa"/>
          </w:tcPr>
          <w:p w:rsidR="006D6463" w:rsidRDefault="0054089A">
            <w:pPr>
              <w:spacing w:after="60"/>
              <w:jc w:val="center"/>
              <w:rPr>
                <w:b/>
                <w:lang w:eastAsia="ar-SA"/>
              </w:rPr>
            </w:pPr>
            <w:r>
              <w:rPr>
                <w:b/>
                <w:lang w:eastAsia="ar-SA"/>
              </w:rPr>
              <w:t>1</w:t>
            </w:r>
          </w:p>
        </w:tc>
        <w:tc>
          <w:tcPr>
            <w:tcW w:w="1509" w:type="dxa"/>
            <w:shd w:val="clear" w:color="auto" w:fill="FFFFFF"/>
            <w:vAlign w:val="center"/>
          </w:tcPr>
          <w:p w:rsidR="006D6463" w:rsidRDefault="006D6463">
            <w:pPr>
              <w:rPr>
                <w:rFonts w:eastAsia="Calibri"/>
                <w:b/>
                <w:bCs/>
                <w:lang w:eastAsia="ar-SA"/>
              </w:rPr>
            </w:pPr>
          </w:p>
        </w:tc>
      </w:tr>
      <w:tr w:rsidR="006D6463">
        <w:trPr>
          <w:cantSplit/>
          <w:trHeight w:val="268"/>
        </w:trPr>
        <w:tc>
          <w:tcPr>
            <w:tcW w:w="2454" w:type="dxa"/>
            <w:vMerge/>
            <w:vAlign w:val="center"/>
          </w:tcPr>
          <w:p w:rsidR="006D6463" w:rsidRDefault="006D6463">
            <w:pPr>
              <w:rPr>
                <w:b/>
                <w:bCs/>
                <w:lang w:eastAsia="ar-SA"/>
              </w:rPr>
            </w:pPr>
          </w:p>
        </w:tc>
        <w:tc>
          <w:tcPr>
            <w:tcW w:w="9859" w:type="dxa"/>
            <w:shd w:val="clear" w:color="auto" w:fill="D9D9D9" w:themeFill="background1" w:themeFillShade="D9"/>
          </w:tcPr>
          <w:p w:rsidR="006D6463" w:rsidRDefault="0054089A">
            <w:pPr>
              <w:jc w:val="both"/>
              <w:rPr>
                <w:b/>
                <w:i/>
                <w:lang w:eastAsia="ar-SA"/>
              </w:rPr>
            </w:pPr>
            <w:r>
              <w:rPr>
                <w:b/>
                <w:i/>
                <w:lang w:eastAsia="ar-SA"/>
              </w:rPr>
              <w:t>Теоретическое обучение</w:t>
            </w:r>
          </w:p>
          <w:p w:rsidR="006D6463" w:rsidRDefault="006D6463">
            <w:pPr>
              <w:jc w:val="both"/>
              <w:rPr>
                <w:lang w:eastAsia="ar-SA"/>
              </w:rPr>
            </w:pPr>
          </w:p>
        </w:tc>
        <w:tc>
          <w:tcPr>
            <w:tcW w:w="1252" w:type="dxa"/>
          </w:tcPr>
          <w:p w:rsidR="006D6463" w:rsidRDefault="006D6463">
            <w:pPr>
              <w:spacing w:after="60"/>
              <w:jc w:val="center"/>
              <w:rPr>
                <w:lang w:eastAsia="ar-SA"/>
              </w:rPr>
            </w:pPr>
          </w:p>
        </w:tc>
        <w:tc>
          <w:tcPr>
            <w:tcW w:w="1509" w:type="dxa"/>
            <w:shd w:val="clear" w:color="auto" w:fill="FFFFFF"/>
            <w:vAlign w:val="center"/>
          </w:tcPr>
          <w:p w:rsidR="006D6463" w:rsidRDefault="0054089A">
            <w:pPr>
              <w:jc w:val="center"/>
              <w:rPr>
                <w:rFonts w:eastAsia="Calibri"/>
                <w:b/>
                <w:bCs/>
                <w:i/>
                <w:lang w:eastAsia="ar-SA"/>
              </w:rPr>
            </w:pPr>
            <w:r>
              <w:rPr>
                <w:bCs/>
                <w:i/>
                <w:iCs/>
                <w:szCs w:val="28"/>
              </w:rPr>
              <w:t>ОК 1</w:t>
            </w:r>
          </w:p>
        </w:tc>
      </w:tr>
      <w:tr w:rsidR="006D6463">
        <w:trPr>
          <w:cantSplit/>
          <w:trHeight w:val="268"/>
        </w:trPr>
        <w:tc>
          <w:tcPr>
            <w:tcW w:w="2454" w:type="dxa"/>
            <w:vMerge/>
            <w:vAlign w:val="center"/>
          </w:tcPr>
          <w:p w:rsidR="006D6463" w:rsidRDefault="006D6463">
            <w:pPr>
              <w:rPr>
                <w:b/>
                <w:bCs/>
                <w:lang w:eastAsia="ar-SA"/>
              </w:rPr>
            </w:pPr>
          </w:p>
        </w:tc>
        <w:tc>
          <w:tcPr>
            <w:tcW w:w="9859" w:type="dxa"/>
            <w:shd w:val="clear" w:color="auto" w:fill="D9D9D9" w:themeFill="background1" w:themeFillShade="D9"/>
          </w:tcPr>
          <w:p w:rsidR="006D6463" w:rsidRDefault="0054089A">
            <w:pPr>
              <w:jc w:val="both"/>
              <w:rPr>
                <w:b/>
                <w:bCs/>
                <w:i/>
                <w:lang w:eastAsia="ar-SA"/>
              </w:rPr>
            </w:pPr>
            <w:r>
              <w:rPr>
                <w:b/>
                <w:i/>
                <w:lang w:eastAsia="ar-SA"/>
              </w:rPr>
              <w:t xml:space="preserve">Практические занятия </w:t>
            </w:r>
          </w:p>
          <w:p w:rsidR="006D6463" w:rsidRDefault="0054089A">
            <w:pPr>
              <w:jc w:val="both"/>
              <w:rPr>
                <w:lang w:eastAsia="ar-SA"/>
              </w:rPr>
            </w:pPr>
            <w:r>
              <w:rPr>
                <w:lang w:eastAsia="ar-SA"/>
              </w:rPr>
              <w:t>63. Технические устройства и технологические процессы: лазер, квантовый компьютер</w:t>
            </w:r>
          </w:p>
          <w:p w:rsidR="006D6463" w:rsidRDefault="006D6463">
            <w:pPr>
              <w:jc w:val="both"/>
              <w:rPr>
                <w:b/>
                <w:bCs/>
                <w:i/>
                <w:lang w:eastAsia="ar-SA"/>
              </w:rPr>
            </w:pPr>
          </w:p>
        </w:tc>
        <w:tc>
          <w:tcPr>
            <w:tcW w:w="1252" w:type="dxa"/>
          </w:tcPr>
          <w:p w:rsidR="006D6463" w:rsidRDefault="0054089A">
            <w:pPr>
              <w:spacing w:after="60"/>
              <w:jc w:val="center"/>
              <w:rPr>
                <w:lang w:eastAsia="ar-SA"/>
              </w:rPr>
            </w:pPr>
            <w:r>
              <w:rPr>
                <w:lang w:eastAsia="ar-SA"/>
              </w:rPr>
              <w:t>1</w:t>
            </w:r>
          </w:p>
        </w:tc>
        <w:tc>
          <w:tcPr>
            <w:tcW w:w="1509" w:type="dxa"/>
            <w:shd w:val="clear" w:color="auto" w:fill="FFFFFF"/>
            <w:vAlign w:val="center"/>
          </w:tcPr>
          <w:p w:rsidR="006D6463" w:rsidRDefault="006D6463">
            <w:pPr>
              <w:jc w:val="center"/>
              <w:rPr>
                <w:rFonts w:eastAsia="Calibri"/>
                <w:b/>
                <w:bCs/>
                <w:i/>
                <w:lang w:eastAsia="ar-SA"/>
              </w:rPr>
            </w:pPr>
          </w:p>
        </w:tc>
      </w:tr>
      <w:tr w:rsidR="006D6463">
        <w:trPr>
          <w:cantSplit/>
          <w:trHeight w:val="268"/>
        </w:trPr>
        <w:tc>
          <w:tcPr>
            <w:tcW w:w="2454" w:type="dxa"/>
            <w:vMerge w:val="restart"/>
            <w:vAlign w:val="center"/>
          </w:tcPr>
          <w:p w:rsidR="006D6463" w:rsidRDefault="0054089A">
            <w:pPr>
              <w:rPr>
                <w:b/>
                <w:bCs/>
                <w:lang w:eastAsia="ar-SA"/>
              </w:rPr>
            </w:pPr>
            <w:r>
              <w:rPr>
                <w:b/>
                <w:bCs/>
                <w:lang w:eastAsia="ar-SA"/>
              </w:rPr>
              <w:t xml:space="preserve">ТЕМА 8.3 </w:t>
            </w:r>
            <w:r>
              <w:rPr>
                <w:b/>
                <w:bCs/>
                <w:lang w:eastAsia="ar-SA"/>
              </w:rPr>
              <w:t>Физика атомного ядра и элементарных частиц</w:t>
            </w:r>
          </w:p>
        </w:tc>
        <w:tc>
          <w:tcPr>
            <w:tcW w:w="9859" w:type="dxa"/>
            <w:shd w:val="clear" w:color="auto" w:fill="auto"/>
          </w:tcPr>
          <w:p w:rsidR="006D6463" w:rsidRDefault="0054089A">
            <w:pPr>
              <w:rPr>
                <w:rFonts w:eastAsia="Calibri"/>
                <w:b/>
                <w:bCs/>
                <w:lang w:eastAsia="ar-SA"/>
              </w:rPr>
            </w:pPr>
            <w:r>
              <w:rPr>
                <w:rFonts w:eastAsia="Calibri"/>
                <w:b/>
                <w:bCs/>
                <w:lang w:eastAsia="ar-SA"/>
              </w:rPr>
              <w:t>Основное содержание</w:t>
            </w:r>
          </w:p>
        </w:tc>
        <w:tc>
          <w:tcPr>
            <w:tcW w:w="1252" w:type="dxa"/>
          </w:tcPr>
          <w:p w:rsidR="006D6463" w:rsidRDefault="0054089A">
            <w:pPr>
              <w:spacing w:after="60"/>
              <w:jc w:val="center"/>
              <w:rPr>
                <w:b/>
                <w:lang w:eastAsia="ar-SA"/>
              </w:rPr>
            </w:pPr>
            <w:r>
              <w:rPr>
                <w:b/>
                <w:lang w:eastAsia="ar-SA"/>
              </w:rPr>
              <w:t>2</w:t>
            </w:r>
          </w:p>
        </w:tc>
        <w:tc>
          <w:tcPr>
            <w:tcW w:w="1509" w:type="dxa"/>
            <w:shd w:val="clear" w:color="auto" w:fill="FFFFFF"/>
            <w:vAlign w:val="center"/>
          </w:tcPr>
          <w:p w:rsidR="006D6463" w:rsidRDefault="006D6463">
            <w:pPr>
              <w:jc w:val="center"/>
              <w:rPr>
                <w:rFonts w:eastAsia="Calibri"/>
                <w:b/>
                <w:bCs/>
                <w:i/>
                <w:lang w:eastAsia="ar-SA"/>
              </w:rPr>
            </w:pPr>
          </w:p>
        </w:tc>
      </w:tr>
      <w:tr w:rsidR="006D6463">
        <w:trPr>
          <w:cantSplit/>
          <w:trHeight w:val="1432"/>
        </w:trPr>
        <w:tc>
          <w:tcPr>
            <w:tcW w:w="2454" w:type="dxa"/>
            <w:vMerge/>
            <w:vAlign w:val="center"/>
          </w:tcPr>
          <w:p w:rsidR="006D6463" w:rsidRDefault="006D6463">
            <w:pPr>
              <w:rPr>
                <w:b/>
                <w:bCs/>
                <w:lang w:eastAsia="ar-SA"/>
              </w:rPr>
            </w:pPr>
          </w:p>
        </w:tc>
        <w:tc>
          <w:tcPr>
            <w:tcW w:w="9859" w:type="dxa"/>
            <w:shd w:val="clear" w:color="auto" w:fill="auto"/>
          </w:tcPr>
          <w:p w:rsidR="006D6463" w:rsidRDefault="0054089A">
            <w:pPr>
              <w:jc w:val="both"/>
              <w:rPr>
                <w:b/>
                <w:i/>
                <w:lang w:eastAsia="ar-SA"/>
              </w:rPr>
            </w:pPr>
            <w:r>
              <w:rPr>
                <w:b/>
                <w:i/>
                <w:lang w:eastAsia="ar-SA"/>
              </w:rPr>
              <w:t>Теоретическое обучение</w:t>
            </w:r>
          </w:p>
          <w:p w:rsidR="006D6463" w:rsidRDefault="0054089A">
            <w:pPr>
              <w:jc w:val="both"/>
              <w:rPr>
                <w:lang w:eastAsia="ar-SA"/>
              </w:rPr>
            </w:pPr>
            <w:r>
              <w:t>64-65.Нуклонная модель ядра Гейзенберга– Иваненко. Заряд ядра. Массовое число ядра. Изотопы. Радиоактивность. Альфа-распад. Электронный и позитронный бе</w:t>
            </w:r>
            <w:r>
              <w:t>тараспад. Гамма-излучение. Закон радиоактивного распада. Радиоактивные изотопы в природе. Свойства ионизирующего излучения. Влияние радиоактивности на живые организмы. Естественный фон излучения. Дозиметрия. Энергия связи нуклонов в ядре. Ядерные реакторы.</w:t>
            </w:r>
          </w:p>
        </w:tc>
        <w:tc>
          <w:tcPr>
            <w:tcW w:w="1252" w:type="dxa"/>
          </w:tcPr>
          <w:p w:rsidR="006D6463" w:rsidRDefault="0054089A">
            <w:pPr>
              <w:spacing w:after="60"/>
              <w:jc w:val="center"/>
              <w:rPr>
                <w:lang w:eastAsia="ar-SA"/>
              </w:rPr>
            </w:pPr>
            <w:r>
              <w:rPr>
                <w:lang w:eastAsia="ar-SA"/>
              </w:rPr>
              <w:t>2</w:t>
            </w:r>
          </w:p>
        </w:tc>
        <w:tc>
          <w:tcPr>
            <w:tcW w:w="1509" w:type="dxa"/>
            <w:shd w:val="clear" w:color="auto" w:fill="FFFFFF"/>
            <w:vAlign w:val="center"/>
          </w:tcPr>
          <w:p w:rsidR="006D6463" w:rsidRDefault="0054089A">
            <w:pPr>
              <w:jc w:val="center"/>
              <w:rPr>
                <w:rFonts w:eastAsia="Calibri"/>
                <w:b/>
                <w:bCs/>
                <w:i/>
                <w:lang w:eastAsia="ar-SA"/>
              </w:rPr>
            </w:pPr>
            <w:r>
              <w:rPr>
                <w:bCs/>
                <w:i/>
                <w:iCs/>
                <w:szCs w:val="28"/>
              </w:rPr>
              <w:t>ОК 1</w:t>
            </w:r>
          </w:p>
        </w:tc>
      </w:tr>
      <w:tr w:rsidR="006D6463">
        <w:trPr>
          <w:cantSplit/>
          <w:trHeight w:val="268"/>
        </w:trPr>
        <w:tc>
          <w:tcPr>
            <w:tcW w:w="2454" w:type="dxa"/>
            <w:vMerge/>
            <w:vAlign w:val="center"/>
          </w:tcPr>
          <w:p w:rsidR="006D6463" w:rsidRDefault="006D6463">
            <w:pPr>
              <w:rPr>
                <w:b/>
                <w:bCs/>
                <w:lang w:eastAsia="ar-SA"/>
              </w:rPr>
            </w:pPr>
          </w:p>
        </w:tc>
        <w:tc>
          <w:tcPr>
            <w:tcW w:w="9859" w:type="dxa"/>
            <w:shd w:val="clear" w:color="auto" w:fill="auto"/>
          </w:tcPr>
          <w:p w:rsidR="006D6463" w:rsidRDefault="0054089A">
            <w:pPr>
              <w:jc w:val="both"/>
              <w:rPr>
                <w:b/>
                <w:i/>
                <w:lang w:eastAsia="ar-SA"/>
              </w:rPr>
            </w:pPr>
            <w:r>
              <w:rPr>
                <w:b/>
                <w:i/>
                <w:lang w:eastAsia="ar-SA"/>
              </w:rPr>
              <w:t xml:space="preserve">Практические занятия </w:t>
            </w:r>
          </w:p>
        </w:tc>
        <w:tc>
          <w:tcPr>
            <w:tcW w:w="1252" w:type="dxa"/>
          </w:tcPr>
          <w:p w:rsidR="006D6463" w:rsidRDefault="0054089A">
            <w:pPr>
              <w:spacing w:after="60"/>
              <w:jc w:val="center"/>
              <w:rPr>
                <w:lang w:eastAsia="ar-SA"/>
              </w:rPr>
            </w:pPr>
            <w:r>
              <w:rPr>
                <w:lang w:eastAsia="ar-SA"/>
              </w:rPr>
              <w:t>-</w:t>
            </w:r>
          </w:p>
        </w:tc>
        <w:tc>
          <w:tcPr>
            <w:tcW w:w="1509" w:type="dxa"/>
            <w:shd w:val="clear" w:color="auto" w:fill="FFFFFF"/>
            <w:vAlign w:val="center"/>
          </w:tcPr>
          <w:p w:rsidR="006D6463" w:rsidRDefault="006D6463">
            <w:pPr>
              <w:jc w:val="center"/>
              <w:rPr>
                <w:rFonts w:eastAsia="Calibri"/>
                <w:b/>
                <w:bCs/>
                <w:i/>
                <w:lang w:eastAsia="ar-SA"/>
              </w:rPr>
            </w:pPr>
          </w:p>
        </w:tc>
      </w:tr>
      <w:tr w:rsidR="006D6463">
        <w:trPr>
          <w:cantSplit/>
          <w:trHeight w:val="268"/>
        </w:trPr>
        <w:tc>
          <w:tcPr>
            <w:tcW w:w="2454" w:type="dxa"/>
            <w:vMerge/>
            <w:vAlign w:val="center"/>
          </w:tcPr>
          <w:p w:rsidR="006D6463" w:rsidRDefault="006D6463">
            <w:pPr>
              <w:rPr>
                <w:b/>
                <w:bCs/>
                <w:lang w:eastAsia="ar-SA"/>
              </w:rPr>
            </w:pPr>
          </w:p>
        </w:tc>
        <w:tc>
          <w:tcPr>
            <w:tcW w:w="9859" w:type="dxa"/>
            <w:shd w:val="clear" w:color="auto" w:fill="D9D9D9" w:themeFill="background1" w:themeFillShade="D9"/>
          </w:tcPr>
          <w:p w:rsidR="006D6463" w:rsidRDefault="0054089A">
            <w:pPr>
              <w:jc w:val="both"/>
              <w:rPr>
                <w:lang w:eastAsia="ar-SA"/>
              </w:rPr>
            </w:pPr>
            <w:r>
              <w:rPr>
                <w:b/>
                <w:lang w:eastAsia="ar-SA"/>
              </w:rPr>
              <w:t>Профессионально ориентированное содержание</w:t>
            </w:r>
          </w:p>
        </w:tc>
        <w:tc>
          <w:tcPr>
            <w:tcW w:w="1252" w:type="dxa"/>
          </w:tcPr>
          <w:p w:rsidR="006D6463" w:rsidRDefault="0054089A">
            <w:pPr>
              <w:spacing w:after="60"/>
              <w:jc w:val="center"/>
              <w:rPr>
                <w:b/>
                <w:lang w:eastAsia="ar-SA"/>
              </w:rPr>
            </w:pPr>
            <w:r>
              <w:rPr>
                <w:b/>
                <w:lang w:eastAsia="ar-SA"/>
              </w:rPr>
              <w:t>1</w:t>
            </w:r>
          </w:p>
        </w:tc>
        <w:tc>
          <w:tcPr>
            <w:tcW w:w="1509" w:type="dxa"/>
            <w:shd w:val="clear" w:color="auto" w:fill="FFFFFF"/>
            <w:vAlign w:val="center"/>
          </w:tcPr>
          <w:p w:rsidR="006D6463" w:rsidRDefault="006D6463">
            <w:pPr>
              <w:jc w:val="center"/>
              <w:rPr>
                <w:rFonts w:eastAsia="Calibri"/>
                <w:b/>
                <w:bCs/>
                <w:i/>
                <w:lang w:eastAsia="ar-SA"/>
              </w:rPr>
            </w:pPr>
          </w:p>
        </w:tc>
      </w:tr>
      <w:tr w:rsidR="006D6463">
        <w:trPr>
          <w:cantSplit/>
          <w:trHeight w:val="268"/>
        </w:trPr>
        <w:tc>
          <w:tcPr>
            <w:tcW w:w="2454" w:type="dxa"/>
            <w:vMerge/>
            <w:vAlign w:val="center"/>
          </w:tcPr>
          <w:p w:rsidR="006D6463" w:rsidRDefault="006D6463">
            <w:pPr>
              <w:rPr>
                <w:b/>
                <w:bCs/>
                <w:lang w:eastAsia="ar-SA"/>
              </w:rPr>
            </w:pPr>
          </w:p>
        </w:tc>
        <w:tc>
          <w:tcPr>
            <w:tcW w:w="9859" w:type="dxa"/>
            <w:shd w:val="clear" w:color="auto" w:fill="D9D9D9" w:themeFill="background1" w:themeFillShade="D9"/>
          </w:tcPr>
          <w:p w:rsidR="006D6463" w:rsidRDefault="0054089A">
            <w:pPr>
              <w:jc w:val="both"/>
              <w:rPr>
                <w:b/>
                <w:i/>
                <w:lang w:eastAsia="ar-SA"/>
              </w:rPr>
            </w:pPr>
            <w:r>
              <w:rPr>
                <w:b/>
                <w:i/>
                <w:lang w:eastAsia="ar-SA"/>
              </w:rPr>
              <w:t>Теоретическое обучение</w:t>
            </w:r>
          </w:p>
        </w:tc>
        <w:tc>
          <w:tcPr>
            <w:tcW w:w="1252" w:type="dxa"/>
          </w:tcPr>
          <w:p w:rsidR="006D6463" w:rsidRDefault="0054089A">
            <w:pPr>
              <w:spacing w:after="60"/>
              <w:jc w:val="center"/>
              <w:rPr>
                <w:lang w:eastAsia="ar-SA"/>
              </w:rPr>
            </w:pPr>
            <w:r>
              <w:rPr>
                <w:lang w:eastAsia="ar-SA"/>
              </w:rPr>
              <w:t>-</w:t>
            </w:r>
          </w:p>
        </w:tc>
        <w:tc>
          <w:tcPr>
            <w:tcW w:w="1509" w:type="dxa"/>
            <w:shd w:val="clear" w:color="auto" w:fill="FFFFFF"/>
            <w:vAlign w:val="center"/>
          </w:tcPr>
          <w:p w:rsidR="006D6463" w:rsidRDefault="006D6463">
            <w:pPr>
              <w:jc w:val="center"/>
              <w:rPr>
                <w:rFonts w:eastAsia="Calibri"/>
                <w:b/>
                <w:bCs/>
                <w:i/>
                <w:lang w:eastAsia="ar-SA"/>
              </w:rPr>
            </w:pPr>
          </w:p>
        </w:tc>
      </w:tr>
      <w:tr w:rsidR="006D6463">
        <w:trPr>
          <w:cantSplit/>
          <w:trHeight w:val="268"/>
        </w:trPr>
        <w:tc>
          <w:tcPr>
            <w:tcW w:w="2454" w:type="dxa"/>
            <w:vMerge/>
            <w:vAlign w:val="center"/>
          </w:tcPr>
          <w:p w:rsidR="006D6463" w:rsidRDefault="006D6463">
            <w:pPr>
              <w:rPr>
                <w:b/>
                <w:bCs/>
                <w:lang w:eastAsia="ar-SA"/>
              </w:rPr>
            </w:pPr>
          </w:p>
        </w:tc>
        <w:tc>
          <w:tcPr>
            <w:tcW w:w="9859" w:type="dxa"/>
            <w:shd w:val="clear" w:color="auto" w:fill="D9D9D9" w:themeFill="background1" w:themeFillShade="D9"/>
          </w:tcPr>
          <w:p w:rsidR="006D6463" w:rsidRDefault="0054089A">
            <w:pPr>
              <w:jc w:val="both"/>
              <w:rPr>
                <w:b/>
                <w:i/>
                <w:lang w:eastAsia="ar-SA"/>
              </w:rPr>
            </w:pPr>
            <w:r>
              <w:rPr>
                <w:b/>
                <w:i/>
                <w:lang w:eastAsia="ar-SA"/>
              </w:rPr>
              <w:t xml:space="preserve">Практические занятия </w:t>
            </w:r>
          </w:p>
          <w:p w:rsidR="006D6463" w:rsidRDefault="0054089A">
            <w:pPr>
              <w:jc w:val="both"/>
              <w:rPr>
                <w:lang w:eastAsia="ar-SA"/>
              </w:rPr>
            </w:pPr>
            <w:r>
              <w:t>66.</w:t>
            </w:r>
            <w:r>
              <w:t>Технические устройства и технологические процессы: дозиметр, камера Вильсона, ядерный реактор, термоядерный реактор, атомная бомба, магнитно-резонансная томография</w:t>
            </w:r>
          </w:p>
        </w:tc>
        <w:tc>
          <w:tcPr>
            <w:tcW w:w="1252" w:type="dxa"/>
          </w:tcPr>
          <w:p w:rsidR="006D6463" w:rsidRDefault="0054089A">
            <w:pPr>
              <w:spacing w:after="60"/>
              <w:jc w:val="center"/>
              <w:rPr>
                <w:lang w:eastAsia="ar-SA"/>
              </w:rPr>
            </w:pPr>
            <w:r>
              <w:rPr>
                <w:lang w:eastAsia="ar-SA"/>
              </w:rPr>
              <w:t>1</w:t>
            </w:r>
          </w:p>
        </w:tc>
        <w:tc>
          <w:tcPr>
            <w:tcW w:w="1509" w:type="dxa"/>
            <w:shd w:val="clear" w:color="auto" w:fill="FFFFFF"/>
            <w:vAlign w:val="center"/>
          </w:tcPr>
          <w:p w:rsidR="006D6463" w:rsidRDefault="0054089A">
            <w:pPr>
              <w:jc w:val="center"/>
              <w:rPr>
                <w:rFonts w:eastAsia="Calibri"/>
                <w:b/>
                <w:bCs/>
                <w:i/>
                <w:lang w:eastAsia="ar-SA"/>
              </w:rPr>
            </w:pPr>
            <w:r>
              <w:rPr>
                <w:bCs/>
                <w:i/>
                <w:iCs/>
                <w:szCs w:val="28"/>
              </w:rPr>
              <w:t>ОК 1, ОК 4</w:t>
            </w:r>
          </w:p>
        </w:tc>
      </w:tr>
      <w:tr w:rsidR="006D6463">
        <w:trPr>
          <w:cantSplit/>
          <w:trHeight w:val="268"/>
        </w:trPr>
        <w:tc>
          <w:tcPr>
            <w:tcW w:w="12313" w:type="dxa"/>
            <w:gridSpan w:val="2"/>
            <w:vAlign w:val="center"/>
          </w:tcPr>
          <w:p w:rsidR="006D6463" w:rsidRDefault="0054089A">
            <w:pPr>
              <w:jc w:val="center"/>
              <w:rPr>
                <w:rFonts w:eastAsia="Calibri"/>
                <w:b/>
                <w:bCs/>
                <w:lang w:eastAsia="ar-SA"/>
              </w:rPr>
            </w:pPr>
            <w:r>
              <w:rPr>
                <w:rFonts w:eastAsia="Calibri"/>
                <w:b/>
                <w:bCs/>
                <w:lang w:eastAsia="ar-SA"/>
              </w:rPr>
              <w:t>Раздел 9. Элементы астрономии и астрофизики</w:t>
            </w:r>
          </w:p>
        </w:tc>
        <w:tc>
          <w:tcPr>
            <w:tcW w:w="1252" w:type="dxa"/>
          </w:tcPr>
          <w:p w:rsidR="006D6463" w:rsidRDefault="0054089A">
            <w:pPr>
              <w:spacing w:after="60"/>
              <w:jc w:val="center"/>
              <w:rPr>
                <w:b/>
                <w:lang w:eastAsia="ar-SA"/>
              </w:rPr>
            </w:pPr>
            <w:r>
              <w:rPr>
                <w:b/>
                <w:lang w:eastAsia="ar-SA"/>
              </w:rPr>
              <w:t>8/0</w:t>
            </w:r>
          </w:p>
        </w:tc>
        <w:tc>
          <w:tcPr>
            <w:tcW w:w="1509" w:type="dxa"/>
            <w:shd w:val="clear" w:color="auto" w:fill="FFFFFF"/>
            <w:vAlign w:val="center"/>
          </w:tcPr>
          <w:p w:rsidR="006D6463" w:rsidRDefault="006D6463">
            <w:pPr>
              <w:rPr>
                <w:rFonts w:eastAsia="Calibri"/>
                <w:b/>
                <w:bCs/>
                <w:lang w:eastAsia="ar-SA"/>
              </w:rPr>
            </w:pPr>
          </w:p>
        </w:tc>
      </w:tr>
      <w:tr w:rsidR="006D6463">
        <w:trPr>
          <w:cantSplit/>
          <w:trHeight w:val="268"/>
        </w:trPr>
        <w:tc>
          <w:tcPr>
            <w:tcW w:w="2454" w:type="dxa"/>
            <w:vMerge w:val="restart"/>
            <w:vAlign w:val="center"/>
          </w:tcPr>
          <w:p w:rsidR="006D6463" w:rsidRDefault="0054089A">
            <w:pPr>
              <w:rPr>
                <w:b/>
                <w:bCs/>
                <w:lang w:eastAsia="ar-SA"/>
              </w:rPr>
            </w:pPr>
            <w:r>
              <w:rPr>
                <w:b/>
                <w:bCs/>
                <w:lang w:eastAsia="ar-SA"/>
              </w:rPr>
              <w:lastRenderedPageBreak/>
              <w:t>ТЕМА 9.1 Элементы</w:t>
            </w:r>
          </w:p>
          <w:p w:rsidR="006D6463" w:rsidRDefault="0054089A">
            <w:pPr>
              <w:rPr>
                <w:b/>
                <w:bCs/>
                <w:lang w:eastAsia="ar-SA"/>
              </w:rPr>
            </w:pPr>
            <w:r>
              <w:rPr>
                <w:b/>
                <w:bCs/>
                <w:lang w:eastAsia="ar-SA"/>
              </w:rPr>
              <w:t>астрономии и</w:t>
            </w:r>
          </w:p>
          <w:p w:rsidR="006D6463" w:rsidRDefault="0054089A">
            <w:pPr>
              <w:rPr>
                <w:b/>
                <w:bCs/>
                <w:lang w:eastAsia="ar-SA"/>
              </w:rPr>
            </w:pPr>
            <w:r>
              <w:rPr>
                <w:b/>
                <w:bCs/>
                <w:lang w:eastAsia="ar-SA"/>
              </w:rPr>
              <w:t>астрофизики</w:t>
            </w:r>
          </w:p>
        </w:tc>
        <w:tc>
          <w:tcPr>
            <w:tcW w:w="9859" w:type="dxa"/>
            <w:shd w:val="clear" w:color="auto" w:fill="auto"/>
          </w:tcPr>
          <w:p w:rsidR="006D6463" w:rsidRDefault="0054089A">
            <w:pPr>
              <w:rPr>
                <w:rFonts w:eastAsia="Calibri"/>
                <w:b/>
                <w:bCs/>
                <w:lang w:eastAsia="ar-SA"/>
              </w:rPr>
            </w:pPr>
            <w:r>
              <w:rPr>
                <w:rFonts w:eastAsia="Calibri"/>
                <w:b/>
                <w:bCs/>
                <w:lang w:eastAsia="ar-SA"/>
              </w:rPr>
              <w:t>Основное содержание</w:t>
            </w:r>
          </w:p>
        </w:tc>
        <w:tc>
          <w:tcPr>
            <w:tcW w:w="1252" w:type="dxa"/>
          </w:tcPr>
          <w:p w:rsidR="006D6463" w:rsidRDefault="0054089A">
            <w:pPr>
              <w:spacing w:after="60"/>
              <w:jc w:val="center"/>
              <w:rPr>
                <w:b/>
                <w:lang w:eastAsia="ar-SA"/>
              </w:rPr>
            </w:pPr>
            <w:r>
              <w:rPr>
                <w:b/>
                <w:lang w:eastAsia="ar-SA"/>
              </w:rPr>
              <w:t>8</w:t>
            </w:r>
          </w:p>
        </w:tc>
        <w:tc>
          <w:tcPr>
            <w:tcW w:w="1509" w:type="dxa"/>
            <w:shd w:val="clear" w:color="auto" w:fill="FFFFFF"/>
            <w:vAlign w:val="center"/>
          </w:tcPr>
          <w:p w:rsidR="006D6463" w:rsidRDefault="006D6463">
            <w:pPr>
              <w:rPr>
                <w:rFonts w:eastAsia="Calibri"/>
                <w:b/>
                <w:bCs/>
                <w:lang w:eastAsia="ar-SA"/>
              </w:rPr>
            </w:pPr>
          </w:p>
        </w:tc>
      </w:tr>
      <w:tr w:rsidR="006D6463">
        <w:trPr>
          <w:cantSplit/>
          <w:trHeight w:val="268"/>
        </w:trPr>
        <w:tc>
          <w:tcPr>
            <w:tcW w:w="2454" w:type="dxa"/>
            <w:vMerge/>
            <w:vAlign w:val="center"/>
          </w:tcPr>
          <w:p w:rsidR="006D6463" w:rsidRDefault="006D6463">
            <w:pPr>
              <w:rPr>
                <w:b/>
                <w:bCs/>
                <w:lang w:eastAsia="ar-SA"/>
              </w:rPr>
            </w:pPr>
          </w:p>
        </w:tc>
        <w:tc>
          <w:tcPr>
            <w:tcW w:w="9859" w:type="dxa"/>
            <w:shd w:val="clear" w:color="auto" w:fill="auto"/>
          </w:tcPr>
          <w:p w:rsidR="006D6463" w:rsidRDefault="0054089A">
            <w:pPr>
              <w:jc w:val="both"/>
              <w:rPr>
                <w:b/>
                <w:i/>
                <w:lang w:eastAsia="ar-SA"/>
              </w:rPr>
            </w:pPr>
            <w:r>
              <w:rPr>
                <w:b/>
                <w:i/>
                <w:lang w:eastAsia="ar-SA"/>
              </w:rPr>
              <w:t>Теоретическое обучение</w:t>
            </w:r>
          </w:p>
          <w:p w:rsidR="006D6463" w:rsidRDefault="0054089A">
            <w:pPr>
              <w:ind w:left="88"/>
              <w:jc w:val="both"/>
              <w:rPr>
                <w:b/>
                <w:bCs/>
                <w:lang w:eastAsia="ar-SA"/>
              </w:rPr>
            </w:pPr>
            <w:r>
              <w:t>67-70.Этапы развития астрономии. Прикладное и мировоззренческое значение астрономии. Применимость законов физики для объяснения природы космических объектов. Методы астроном</w:t>
            </w:r>
            <w:r>
              <w:t xml:space="preserve">ических исследований. Современные оптические телескопы, радиотелескопы, внеатмосферная астрономия. Вид звёздного неба. Созвездия, яркие звёзды, планеты, их видимое движение. Солнечная система. Солнце. Солнечная активность. Источник энергии Солнца и звёзд. </w:t>
            </w:r>
          </w:p>
        </w:tc>
        <w:tc>
          <w:tcPr>
            <w:tcW w:w="1252" w:type="dxa"/>
          </w:tcPr>
          <w:p w:rsidR="006D6463" w:rsidRDefault="0054089A">
            <w:pPr>
              <w:spacing w:after="60"/>
              <w:jc w:val="center"/>
              <w:rPr>
                <w:lang w:eastAsia="ar-SA"/>
              </w:rPr>
            </w:pPr>
            <w:r>
              <w:rPr>
                <w:lang w:eastAsia="ar-SA"/>
              </w:rPr>
              <w:t>4</w:t>
            </w:r>
          </w:p>
        </w:tc>
        <w:tc>
          <w:tcPr>
            <w:tcW w:w="1509" w:type="dxa"/>
            <w:shd w:val="clear" w:color="auto" w:fill="FFFFFF"/>
            <w:vAlign w:val="center"/>
          </w:tcPr>
          <w:p w:rsidR="006D6463" w:rsidRDefault="0054089A">
            <w:pPr>
              <w:jc w:val="center"/>
              <w:rPr>
                <w:rFonts w:eastAsia="Calibri"/>
                <w:b/>
                <w:bCs/>
                <w:lang w:eastAsia="ar-SA"/>
              </w:rPr>
            </w:pPr>
            <w:r>
              <w:rPr>
                <w:bCs/>
                <w:i/>
                <w:iCs/>
                <w:szCs w:val="28"/>
              </w:rPr>
              <w:t>ОК 1</w:t>
            </w:r>
          </w:p>
        </w:tc>
      </w:tr>
      <w:tr w:rsidR="006D6463">
        <w:trPr>
          <w:cantSplit/>
          <w:trHeight w:val="268"/>
        </w:trPr>
        <w:tc>
          <w:tcPr>
            <w:tcW w:w="2454" w:type="dxa"/>
            <w:vMerge/>
            <w:vAlign w:val="center"/>
          </w:tcPr>
          <w:p w:rsidR="006D6463" w:rsidRDefault="006D6463">
            <w:pPr>
              <w:rPr>
                <w:b/>
                <w:bCs/>
                <w:lang w:eastAsia="ar-SA"/>
              </w:rPr>
            </w:pPr>
          </w:p>
        </w:tc>
        <w:tc>
          <w:tcPr>
            <w:tcW w:w="9859" w:type="dxa"/>
            <w:shd w:val="clear" w:color="auto" w:fill="auto"/>
          </w:tcPr>
          <w:p w:rsidR="006D6463" w:rsidRDefault="0054089A">
            <w:pPr>
              <w:jc w:val="both"/>
              <w:rPr>
                <w:b/>
                <w:i/>
                <w:lang w:eastAsia="ar-SA"/>
              </w:rPr>
            </w:pPr>
            <w:r>
              <w:rPr>
                <w:b/>
                <w:i/>
                <w:lang w:eastAsia="ar-SA"/>
              </w:rPr>
              <w:t xml:space="preserve">Практические занятия </w:t>
            </w:r>
          </w:p>
          <w:p w:rsidR="006D6463" w:rsidRDefault="0054089A">
            <w:pPr>
              <w:jc w:val="both"/>
              <w:rPr>
                <w:lang w:eastAsia="ar-SA"/>
              </w:rPr>
            </w:pPr>
            <w:r>
              <w:rPr>
                <w:lang w:eastAsia="ar-SA"/>
              </w:rPr>
              <w:t>71-74. Изучение звёздного неба</w:t>
            </w:r>
          </w:p>
        </w:tc>
        <w:tc>
          <w:tcPr>
            <w:tcW w:w="1252" w:type="dxa"/>
          </w:tcPr>
          <w:p w:rsidR="006D6463" w:rsidRDefault="0054089A">
            <w:pPr>
              <w:spacing w:after="60"/>
              <w:jc w:val="center"/>
              <w:rPr>
                <w:lang w:eastAsia="ar-SA"/>
              </w:rPr>
            </w:pPr>
            <w:r>
              <w:rPr>
                <w:lang w:eastAsia="ar-SA"/>
              </w:rPr>
              <w:t>4</w:t>
            </w:r>
          </w:p>
        </w:tc>
        <w:tc>
          <w:tcPr>
            <w:tcW w:w="1509" w:type="dxa"/>
            <w:shd w:val="clear" w:color="auto" w:fill="FFFFFF"/>
            <w:vAlign w:val="center"/>
          </w:tcPr>
          <w:p w:rsidR="006D6463" w:rsidRDefault="0054089A">
            <w:pPr>
              <w:rPr>
                <w:rFonts w:eastAsia="Calibri"/>
                <w:b/>
                <w:bCs/>
                <w:lang w:eastAsia="ar-SA"/>
              </w:rPr>
            </w:pPr>
            <w:r>
              <w:rPr>
                <w:bCs/>
                <w:i/>
                <w:iCs/>
                <w:szCs w:val="28"/>
              </w:rPr>
              <w:t>ОК 1, ОК 4</w:t>
            </w:r>
          </w:p>
        </w:tc>
      </w:tr>
      <w:tr w:rsidR="006D6463">
        <w:trPr>
          <w:cantSplit/>
          <w:trHeight w:val="268"/>
        </w:trPr>
        <w:tc>
          <w:tcPr>
            <w:tcW w:w="2454" w:type="dxa"/>
            <w:vMerge/>
            <w:vAlign w:val="center"/>
          </w:tcPr>
          <w:p w:rsidR="006D6463" w:rsidRDefault="006D6463">
            <w:pPr>
              <w:rPr>
                <w:b/>
                <w:bCs/>
                <w:lang w:eastAsia="ar-SA"/>
              </w:rPr>
            </w:pPr>
          </w:p>
        </w:tc>
        <w:tc>
          <w:tcPr>
            <w:tcW w:w="9859" w:type="dxa"/>
            <w:shd w:val="clear" w:color="auto" w:fill="D9D9D9" w:themeFill="background1" w:themeFillShade="D9"/>
          </w:tcPr>
          <w:p w:rsidR="006D6463" w:rsidRDefault="0054089A">
            <w:pPr>
              <w:jc w:val="both"/>
              <w:rPr>
                <w:lang w:eastAsia="ar-SA"/>
              </w:rPr>
            </w:pPr>
            <w:r>
              <w:rPr>
                <w:b/>
                <w:lang w:eastAsia="ar-SA"/>
              </w:rPr>
              <w:t>Профессионально ориентированное содержание</w:t>
            </w:r>
          </w:p>
        </w:tc>
        <w:tc>
          <w:tcPr>
            <w:tcW w:w="1252" w:type="dxa"/>
          </w:tcPr>
          <w:p w:rsidR="006D6463" w:rsidRDefault="0054089A">
            <w:pPr>
              <w:spacing w:after="60"/>
              <w:jc w:val="center"/>
              <w:rPr>
                <w:lang w:eastAsia="ar-SA"/>
              </w:rPr>
            </w:pPr>
            <w:r>
              <w:rPr>
                <w:lang w:eastAsia="ar-SA"/>
              </w:rPr>
              <w:t>-</w:t>
            </w:r>
          </w:p>
        </w:tc>
        <w:tc>
          <w:tcPr>
            <w:tcW w:w="1509" w:type="dxa"/>
            <w:shd w:val="clear" w:color="auto" w:fill="FFFFFF"/>
            <w:vAlign w:val="center"/>
          </w:tcPr>
          <w:p w:rsidR="006D6463" w:rsidRDefault="006D6463">
            <w:pPr>
              <w:rPr>
                <w:rFonts w:eastAsia="Calibri"/>
                <w:b/>
                <w:bCs/>
                <w:lang w:eastAsia="ar-SA"/>
              </w:rPr>
            </w:pPr>
          </w:p>
        </w:tc>
      </w:tr>
      <w:tr w:rsidR="006D6463">
        <w:trPr>
          <w:cantSplit/>
          <w:trHeight w:val="268"/>
        </w:trPr>
        <w:tc>
          <w:tcPr>
            <w:tcW w:w="2454" w:type="dxa"/>
            <w:vMerge/>
            <w:vAlign w:val="center"/>
          </w:tcPr>
          <w:p w:rsidR="006D6463" w:rsidRDefault="006D6463">
            <w:pPr>
              <w:rPr>
                <w:b/>
                <w:bCs/>
                <w:lang w:eastAsia="ar-SA"/>
              </w:rPr>
            </w:pPr>
          </w:p>
        </w:tc>
        <w:tc>
          <w:tcPr>
            <w:tcW w:w="9859" w:type="dxa"/>
            <w:shd w:val="clear" w:color="auto" w:fill="D9D9D9" w:themeFill="background1" w:themeFillShade="D9"/>
          </w:tcPr>
          <w:p w:rsidR="006D6463" w:rsidRDefault="0054089A">
            <w:pPr>
              <w:jc w:val="both"/>
              <w:rPr>
                <w:b/>
                <w:i/>
                <w:lang w:eastAsia="ar-SA"/>
              </w:rPr>
            </w:pPr>
            <w:r>
              <w:rPr>
                <w:b/>
                <w:i/>
                <w:lang w:eastAsia="ar-SA"/>
              </w:rPr>
              <w:t>Теоретическое обучение</w:t>
            </w:r>
          </w:p>
        </w:tc>
        <w:tc>
          <w:tcPr>
            <w:tcW w:w="1252" w:type="dxa"/>
          </w:tcPr>
          <w:p w:rsidR="006D6463" w:rsidRDefault="0054089A">
            <w:pPr>
              <w:spacing w:after="60"/>
              <w:jc w:val="center"/>
              <w:rPr>
                <w:lang w:eastAsia="ar-SA"/>
              </w:rPr>
            </w:pPr>
            <w:r>
              <w:rPr>
                <w:lang w:eastAsia="ar-SA"/>
              </w:rPr>
              <w:t>-</w:t>
            </w:r>
          </w:p>
        </w:tc>
        <w:tc>
          <w:tcPr>
            <w:tcW w:w="1509" w:type="dxa"/>
            <w:shd w:val="clear" w:color="auto" w:fill="FFFFFF"/>
            <w:vAlign w:val="center"/>
          </w:tcPr>
          <w:p w:rsidR="006D6463" w:rsidRDefault="006D6463">
            <w:pPr>
              <w:rPr>
                <w:rFonts w:eastAsia="Calibri"/>
                <w:b/>
                <w:bCs/>
                <w:lang w:eastAsia="ar-SA"/>
              </w:rPr>
            </w:pPr>
          </w:p>
        </w:tc>
      </w:tr>
      <w:tr w:rsidR="006D6463">
        <w:trPr>
          <w:cantSplit/>
          <w:trHeight w:val="268"/>
        </w:trPr>
        <w:tc>
          <w:tcPr>
            <w:tcW w:w="2454" w:type="dxa"/>
            <w:vMerge/>
            <w:vAlign w:val="center"/>
          </w:tcPr>
          <w:p w:rsidR="006D6463" w:rsidRDefault="006D6463">
            <w:pPr>
              <w:rPr>
                <w:b/>
                <w:bCs/>
                <w:lang w:eastAsia="ar-SA"/>
              </w:rPr>
            </w:pPr>
          </w:p>
        </w:tc>
        <w:tc>
          <w:tcPr>
            <w:tcW w:w="9859" w:type="dxa"/>
            <w:shd w:val="clear" w:color="auto" w:fill="D9D9D9" w:themeFill="background1" w:themeFillShade="D9"/>
          </w:tcPr>
          <w:p w:rsidR="006D6463" w:rsidRDefault="0054089A">
            <w:pPr>
              <w:jc w:val="both"/>
              <w:rPr>
                <w:b/>
                <w:i/>
                <w:lang w:eastAsia="ar-SA"/>
              </w:rPr>
            </w:pPr>
            <w:r>
              <w:rPr>
                <w:b/>
                <w:i/>
                <w:lang w:eastAsia="ar-SA"/>
              </w:rPr>
              <w:t xml:space="preserve">Практические занятия </w:t>
            </w:r>
          </w:p>
        </w:tc>
        <w:tc>
          <w:tcPr>
            <w:tcW w:w="1252" w:type="dxa"/>
          </w:tcPr>
          <w:p w:rsidR="006D6463" w:rsidRDefault="0054089A">
            <w:pPr>
              <w:spacing w:after="60"/>
              <w:jc w:val="center"/>
              <w:rPr>
                <w:lang w:eastAsia="ar-SA"/>
              </w:rPr>
            </w:pPr>
            <w:r>
              <w:rPr>
                <w:lang w:eastAsia="ar-SA"/>
              </w:rPr>
              <w:t>-</w:t>
            </w:r>
          </w:p>
        </w:tc>
        <w:tc>
          <w:tcPr>
            <w:tcW w:w="1509" w:type="dxa"/>
            <w:shd w:val="clear" w:color="auto" w:fill="FFFFFF"/>
            <w:vAlign w:val="center"/>
          </w:tcPr>
          <w:p w:rsidR="006D6463" w:rsidRDefault="006D6463">
            <w:pPr>
              <w:rPr>
                <w:rFonts w:eastAsia="Calibri"/>
                <w:b/>
                <w:bCs/>
                <w:lang w:eastAsia="ar-SA"/>
              </w:rPr>
            </w:pPr>
          </w:p>
        </w:tc>
      </w:tr>
      <w:tr w:rsidR="006D6463">
        <w:trPr>
          <w:cantSplit/>
          <w:trHeight w:val="241"/>
        </w:trPr>
        <w:tc>
          <w:tcPr>
            <w:tcW w:w="12313" w:type="dxa"/>
            <w:gridSpan w:val="2"/>
            <w:vAlign w:val="center"/>
          </w:tcPr>
          <w:p w:rsidR="006D6463" w:rsidRDefault="0054089A">
            <w:pPr>
              <w:rPr>
                <w:rFonts w:eastAsia="Calibri"/>
                <w:b/>
              </w:rPr>
            </w:pPr>
            <w:r>
              <w:rPr>
                <w:rFonts w:eastAsia="Calibri"/>
                <w:b/>
              </w:rPr>
              <w:t xml:space="preserve">Промежуточная аттестация в форме  зачета </w:t>
            </w:r>
          </w:p>
        </w:tc>
        <w:tc>
          <w:tcPr>
            <w:tcW w:w="1252" w:type="dxa"/>
          </w:tcPr>
          <w:p w:rsidR="006D6463" w:rsidRDefault="006D6463">
            <w:pPr>
              <w:jc w:val="center"/>
              <w:rPr>
                <w:rFonts w:eastAsia="Calibri"/>
                <w:b/>
                <w:bCs/>
                <w:lang w:eastAsia="ar-SA"/>
              </w:rPr>
            </w:pPr>
          </w:p>
        </w:tc>
        <w:tc>
          <w:tcPr>
            <w:tcW w:w="1509" w:type="dxa"/>
            <w:vAlign w:val="center"/>
          </w:tcPr>
          <w:p w:rsidR="006D6463" w:rsidRDefault="006D6463">
            <w:pPr>
              <w:jc w:val="center"/>
              <w:rPr>
                <w:lang w:eastAsia="ar-SA"/>
              </w:rPr>
            </w:pPr>
          </w:p>
        </w:tc>
      </w:tr>
      <w:tr w:rsidR="006D6463">
        <w:trPr>
          <w:cantSplit/>
          <w:trHeight w:val="241"/>
        </w:trPr>
        <w:tc>
          <w:tcPr>
            <w:tcW w:w="12313" w:type="dxa"/>
            <w:gridSpan w:val="2"/>
            <w:vAlign w:val="center"/>
          </w:tcPr>
          <w:p w:rsidR="006D6463" w:rsidRDefault="0054089A">
            <w:pPr>
              <w:rPr>
                <w:rFonts w:eastAsia="Calibri"/>
                <w:b/>
              </w:rPr>
            </w:pPr>
            <w:r>
              <w:rPr>
                <w:rFonts w:eastAsia="Calibri"/>
                <w:b/>
              </w:rPr>
              <w:t>ИТОГО</w:t>
            </w:r>
          </w:p>
        </w:tc>
        <w:tc>
          <w:tcPr>
            <w:tcW w:w="1252" w:type="dxa"/>
          </w:tcPr>
          <w:p w:rsidR="006D6463" w:rsidRDefault="0054089A">
            <w:pPr>
              <w:jc w:val="center"/>
              <w:rPr>
                <w:rFonts w:eastAsia="Calibri"/>
                <w:b/>
                <w:bCs/>
                <w:lang w:eastAsia="ar-SA"/>
              </w:rPr>
            </w:pPr>
            <w:r>
              <w:rPr>
                <w:rFonts w:eastAsia="Calibri"/>
                <w:b/>
                <w:bCs/>
                <w:lang w:eastAsia="ar-SA"/>
              </w:rPr>
              <w:t>74</w:t>
            </w:r>
          </w:p>
        </w:tc>
        <w:tc>
          <w:tcPr>
            <w:tcW w:w="1509" w:type="dxa"/>
            <w:vAlign w:val="center"/>
          </w:tcPr>
          <w:p w:rsidR="006D6463" w:rsidRDefault="006D6463">
            <w:pPr>
              <w:rPr>
                <w:lang w:eastAsia="ar-SA"/>
              </w:rPr>
            </w:pPr>
          </w:p>
        </w:tc>
      </w:tr>
    </w:tbl>
    <w:p w:rsidR="006D6463" w:rsidRDefault="006D6463">
      <w:pPr>
        <w:rPr>
          <w:sz w:val="28"/>
          <w:szCs w:val="28"/>
        </w:rPr>
      </w:pPr>
    </w:p>
    <w:p w:rsidR="006D6463" w:rsidRDefault="006D6463">
      <w:pPr>
        <w:rPr>
          <w:sz w:val="28"/>
          <w:szCs w:val="28"/>
        </w:rPr>
      </w:pPr>
    </w:p>
    <w:p w:rsidR="006D6463" w:rsidRDefault="006D6463">
      <w:pPr>
        <w:rPr>
          <w:b/>
          <w:sz w:val="28"/>
          <w:szCs w:val="28"/>
        </w:rPr>
        <w:sectPr w:rsidR="006D6463">
          <w:pgSz w:w="16840" w:h="11907" w:orient="landscape"/>
          <w:pgMar w:top="850" w:right="1134" w:bottom="1276" w:left="1134" w:header="709" w:footer="709" w:gutter="0"/>
          <w:cols w:space="720"/>
          <w:docGrid w:linePitch="360"/>
        </w:sectPr>
      </w:pPr>
    </w:p>
    <w:p w:rsidR="006D6463" w:rsidRDefault="006D6463">
      <w:pPr>
        <w:rPr>
          <w:sz w:val="28"/>
          <w:szCs w:val="28"/>
        </w:rPr>
      </w:pPr>
    </w:p>
    <w:p w:rsidR="006D6463" w:rsidRDefault="0054089A">
      <w:pPr>
        <w:keepNext/>
        <w:spacing w:after="120"/>
        <w:jc w:val="center"/>
        <w:outlineLvl w:val="0"/>
        <w:rPr>
          <w:rFonts w:eastAsia="Segoe UI"/>
          <w:b/>
          <w:bCs/>
          <w:caps/>
        </w:rPr>
      </w:pPr>
      <w:bookmarkStart w:id="7" w:name="_Toc152334671"/>
      <w:bookmarkStart w:id="8" w:name="_Toc156294574"/>
      <w:bookmarkStart w:id="9" w:name="_Toc156825296"/>
      <w:r>
        <w:rPr>
          <w:rFonts w:eastAsia="Segoe UI"/>
          <w:b/>
          <w:bCs/>
          <w:caps/>
        </w:rPr>
        <w:t xml:space="preserve">3. Условия реализации </w:t>
      </w:r>
      <w:bookmarkEnd w:id="7"/>
      <w:r>
        <w:rPr>
          <w:rFonts w:eastAsia="Segoe UI"/>
          <w:b/>
          <w:bCs/>
          <w:caps/>
        </w:rPr>
        <w:t>ДИСЦИПЛИНЫ</w:t>
      </w:r>
      <w:bookmarkEnd w:id="8"/>
      <w:bookmarkEnd w:id="9"/>
    </w:p>
    <w:p w:rsidR="006D6463" w:rsidRDefault="0054089A">
      <w:pPr>
        <w:spacing w:after="120" w:line="276" w:lineRule="auto"/>
        <w:outlineLvl w:val="1"/>
        <w:rPr>
          <w:rFonts w:eastAsia="Segoe UI"/>
          <w:b/>
          <w:bCs/>
        </w:rPr>
      </w:pPr>
      <w:bookmarkStart w:id="10" w:name="_Toc152334672"/>
      <w:bookmarkStart w:id="11" w:name="_Toc156294575"/>
      <w:bookmarkStart w:id="12" w:name="_Toc156825297"/>
      <w:r>
        <w:rPr>
          <w:rFonts w:eastAsia="Segoe UI"/>
          <w:b/>
          <w:bCs/>
        </w:rPr>
        <w:t>3.1. Материально-техническое обеспечение</w:t>
      </w:r>
      <w:bookmarkEnd w:id="10"/>
      <w:bookmarkEnd w:id="11"/>
      <w:bookmarkEnd w:id="12"/>
    </w:p>
    <w:p w:rsidR="006D6463" w:rsidRDefault="0054089A">
      <w:pPr>
        <w:spacing w:line="259" w:lineRule="auto"/>
        <w:jc w:val="both"/>
        <w:rPr>
          <w:rFonts w:eastAsia="Calibri"/>
          <w:bCs/>
          <w:lang w:eastAsia="en-US"/>
        </w:rPr>
      </w:pPr>
      <w:r>
        <w:rPr>
          <w:rFonts w:eastAsia="Calibri"/>
          <w:bCs/>
          <w:lang w:eastAsia="en-US"/>
        </w:rPr>
        <w:t xml:space="preserve">Кабинет физики оснащен </w:t>
      </w:r>
      <w:r>
        <w:rPr>
          <w:rFonts w:eastAsia="Calibri"/>
          <w:bCs/>
          <w:iCs/>
          <w:lang w:eastAsia="en-US"/>
        </w:rPr>
        <w:t>в соответствии с приложением 3 ОПОП-П</w:t>
      </w:r>
      <w:r>
        <w:rPr>
          <w:rFonts w:eastAsia="Calibri"/>
          <w:bCs/>
          <w:lang w:eastAsia="en-US"/>
        </w:rPr>
        <w:t xml:space="preserve">. </w:t>
      </w:r>
    </w:p>
    <w:p w:rsidR="006D6463" w:rsidRDefault="006D6463">
      <w:pPr>
        <w:spacing w:line="259" w:lineRule="auto"/>
        <w:jc w:val="both"/>
        <w:rPr>
          <w:rFonts w:eastAsia="Calibri"/>
          <w:bCs/>
          <w:lang w:eastAsia="en-US"/>
        </w:rPr>
      </w:pPr>
    </w:p>
    <w:p w:rsidR="006D6463" w:rsidRDefault="0054089A">
      <w:pPr>
        <w:spacing w:line="259" w:lineRule="auto"/>
        <w:jc w:val="both"/>
        <w:rPr>
          <w:rFonts w:eastAsia="Calibri"/>
          <w:bCs/>
          <w:lang w:eastAsia="en-US"/>
        </w:rPr>
      </w:pPr>
      <w:r>
        <w:rPr>
          <w:rFonts w:eastAsia="Calibri"/>
          <w:bCs/>
          <w:lang w:eastAsia="en-US"/>
        </w:rPr>
        <w:t>Оснащение кабинетов</w:t>
      </w:r>
    </w:p>
    <w:p w:rsidR="006D6463" w:rsidRDefault="0054089A">
      <w:pPr>
        <w:spacing w:line="259" w:lineRule="auto"/>
        <w:jc w:val="both"/>
        <w:rPr>
          <w:rFonts w:eastAsia="Calibri"/>
          <w:bCs/>
          <w:lang w:eastAsia="en-US"/>
        </w:rPr>
      </w:pPr>
      <w:r>
        <w:rPr>
          <w:rFonts w:eastAsia="Calibri"/>
          <w:bCs/>
          <w:lang w:eastAsia="en-US"/>
        </w:rPr>
        <w:t>Кабинет «</w:t>
      </w:r>
      <w:r>
        <w:rPr>
          <w:rFonts w:eastAsia="Calibri"/>
          <w:bCs/>
          <w:i/>
          <w:iCs/>
          <w:lang w:eastAsia="en-US"/>
        </w:rPr>
        <w:t>Физики</w:t>
      </w:r>
      <w:r>
        <w:rPr>
          <w:rFonts w:eastAsia="Calibri"/>
          <w:bCs/>
          <w:lang w:eastAsia="en-US"/>
        </w:rPr>
        <w:t>»</w:t>
      </w:r>
    </w:p>
    <w:tbl>
      <w:tblPr>
        <w:tblW w:w="11023" w:type="dxa"/>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2709"/>
        <w:gridCol w:w="1843"/>
        <w:gridCol w:w="2126"/>
        <w:gridCol w:w="2126"/>
        <w:gridCol w:w="1701"/>
      </w:tblGrid>
      <w:tr w:rsidR="006D6463">
        <w:trPr>
          <w:tblHeader/>
        </w:trPr>
        <w:tc>
          <w:tcPr>
            <w:tcW w:w="518" w:type="dxa"/>
            <w:shd w:val="clear" w:color="auto" w:fill="auto"/>
            <w:vAlign w:val="center"/>
          </w:tcPr>
          <w:p w:rsidR="006D6463" w:rsidRDefault="0054089A">
            <w:pPr>
              <w:jc w:val="center"/>
              <w:rPr>
                <w:b/>
                <w:bCs/>
                <w:sz w:val="22"/>
              </w:rPr>
            </w:pPr>
            <w:r>
              <w:rPr>
                <w:b/>
                <w:bCs/>
                <w:sz w:val="22"/>
              </w:rPr>
              <w:t>№</w:t>
            </w:r>
          </w:p>
        </w:tc>
        <w:tc>
          <w:tcPr>
            <w:tcW w:w="2709" w:type="dxa"/>
            <w:shd w:val="clear" w:color="auto" w:fill="auto"/>
            <w:vAlign w:val="center"/>
          </w:tcPr>
          <w:p w:rsidR="006D6463" w:rsidRDefault="0054089A">
            <w:pPr>
              <w:jc w:val="center"/>
              <w:rPr>
                <w:b/>
                <w:bCs/>
                <w:sz w:val="22"/>
              </w:rPr>
            </w:pPr>
            <w:r>
              <w:rPr>
                <w:b/>
                <w:bCs/>
                <w:sz w:val="22"/>
              </w:rPr>
              <w:t>Наименование</w:t>
            </w:r>
          </w:p>
        </w:tc>
        <w:tc>
          <w:tcPr>
            <w:tcW w:w="1843" w:type="dxa"/>
            <w:shd w:val="clear" w:color="auto" w:fill="auto"/>
            <w:vAlign w:val="center"/>
          </w:tcPr>
          <w:p w:rsidR="006D6463" w:rsidRDefault="0054089A">
            <w:pPr>
              <w:ind w:left="-104"/>
              <w:jc w:val="center"/>
              <w:rPr>
                <w:b/>
                <w:bCs/>
                <w:sz w:val="22"/>
              </w:rPr>
            </w:pPr>
            <w:r>
              <w:rPr>
                <w:b/>
                <w:bCs/>
                <w:sz w:val="22"/>
              </w:rPr>
              <w:t>Тип</w:t>
            </w:r>
          </w:p>
        </w:tc>
        <w:tc>
          <w:tcPr>
            <w:tcW w:w="2126" w:type="dxa"/>
            <w:vAlign w:val="center"/>
          </w:tcPr>
          <w:p w:rsidR="006D6463" w:rsidRDefault="0054089A">
            <w:pPr>
              <w:jc w:val="center"/>
              <w:rPr>
                <w:b/>
                <w:bCs/>
                <w:sz w:val="22"/>
              </w:rPr>
            </w:pPr>
            <w:r>
              <w:rPr>
                <w:b/>
                <w:bCs/>
                <w:sz w:val="22"/>
              </w:rPr>
              <w:t>Основное/ специализированное</w:t>
            </w:r>
          </w:p>
        </w:tc>
        <w:tc>
          <w:tcPr>
            <w:tcW w:w="2126" w:type="dxa"/>
            <w:shd w:val="clear" w:color="auto" w:fill="auto"/>
            <w:vAlign w:val="center"/>
          </w:tcPr>
          <w:p w:rsidR="006D6463" w:rsidRDefault="0054089A">
            <w:pPr>
              <w:jc w:val="center"/>
              <w:rPr>
                <w:b/>
                <w:bCs/>
                <w:sz w:val="22"/>
              </w:rPr>
            </w:pPr>
            <w:r>
              <w:rPr>
                <w:b/>
                <w:bCs/>
                <w:sz w:val="22"/>
              </w:rPr>
              <w:t>Краткая (рамочная) техническая характеристика</w:t>
            </w:r>
          </w:p>
        </w:tc>
        <w:tc>
          <w:tcPr>
            <w:tcW w:w="1701" w:type="dxa"/>
            <w:vAlign w:val="center"/>
          </w:tcPr>
          <w:p w:rsidR="006D6463" w:rsidRDefault="0054089A">
            <w:pPr>
              <w:jc w:val="center"/>
              <w:rPr>
                <w:b/>
                <w:bCs/>
                <w:sz w:val="22"/>
              </w:rPr>
            </w:pPr>
            <w:r>
              <w:rPr>
                <w:b/>
                <w:bCs/>
                <w:sz w:val="22"/>
              </w:rPr>
              <w:t>Код профессионального модуля, дисциплины</w:t>
            </w:r>
          </w:p>
        </w:tc>
      </w:tr>
      <w:tr w:rsidR="006D6463">
        <w:tc>
          <w:tcPr>
            <w:tcW w:w="518" w:type="dxa"/>
            <w:vMerge w:val="restart"/>
            <w:shd w:val="clear" w:color="auto" w:fill="auto"/>
          </w:tcPr>
          <w:p w:rsidR="006D6463" w:rsidRDefault="0054089A">
            <w:pPr>
              <w:rPr>
                <w:sz w:val="22"/>
              </w:rPr>
            </w:pPr>
            <w:r>
              <w:rPr>
                <w:sz w:val="22"/>
              </w:rPr>
              <w:t>1</w:t>
            </w:r>
          </w:p>
        </w:tc>
        <w:tc>
          <w:tcPr>
            <w:tcW w:w="2709" w:type="dxa"/>
            <w:vMerge w:val="restart"/>
            <w:shd w:val="clear" w:color="auto" w:fill="auto"/>
          </w:tcPr>
          <w:p w:rsidR="006D6463" w:rsidRDefault="0054089A">
            <w:pPr>
              <w:rPr>
                <w:sz w:val="22"/>
              </w:rPr>
            </w:pPr>
            <w:r>
              <w:rPr>
                <w:sz w:val="22"/>
              </w:rPr>
              <w:t>Кабинет физики</w:t>
            </w:r>
          </w:p>
        </w:tc>
        <w:tc>
          <w:tcPr>
            <w:tcW w:w="1843" w:type="dxa"/>
            <w:shd w:val="clear" w:color="auto" w:fill="auto"/>
          </w:tcPr>
          <w:p w:rsidR="006D6463" w:rsidRDefault="0054089A">
            <w:pPr>
              <w:rPr>
                <w:sz w:val="22"/>
              </w:rPr>
            </w:pPr>
            <w:r>
              <w:rPr>
                <w:b/>
                <w:bCs/>
                <w:sz w:val="22"/>
              </w:rPr>
              <w:t>Мебель</w:t>
            </w:r>
          </w:p>
        </w:tc>
        <w:tc>
          <w:tcPr>
            <w:tcW w:w="2126" w:type="dxa"/>
          </w:tcPr>
          <w:p w:rsidR="006D6463" w:rsidRDefault="0054089A">
            <w:pPr>
              <w:jc w:val="both"/>
              <w:rPr>
                <w:sz w:val="22"/>
              </w:rPr>
            </w:pPr>
            <w:r>
              <w:rPr>
                <w:sz w:val="22"/>
              </w:rPr>
              <w:t>Стол ученический, стул ученический, стол преподавателя, стул преподавателя, шкаф</w:t>
            </w:r>
          </w:p>
        </w:tc>
        <w:tc>
          <w:tcPr>
            <w:tcW w:w="2126" w:type="dxa"/>
            <w:shd w:val="clear" w:color="auto" w:fill="auto"/>
          </w:tcPr>
          <w:p w:rsidR="006D6463" w:rsidRDefault="0054089A">
            <w:pPr>
              <w:jc w:val="both"/>
              <w:rPr>
                <w:sz w:val="22"/>
              </w:rPr>
            </w:pPr>
            <w:r>
              <w:rPr>
                <w:sz w:val="22"/>
              </w:rPr>
              <w:t>Оснащение в соответствии с п. 6.1.1 ОПОП-П</w:t>
            </w:r>
          </w:p>
        </w:tc>
        <w:tc>
          <w:tcPr>
            <w:tcW w:w="1701" w:type="dxa"/>
            <w:vMerge w:val="restart"/>
          </w:tcPr>
          <w:p w:rsidR="006D6463" w:rsidRDefault="0054089A">
            <w:pPr>
              <w:jc w:val="center"/>
              <w:rPr>
                <w:sz w:val="22"/>
              </w:rPr>
            </w:pPr>
            <w:r>
              <w:rPr>
                <w:sz w:val="22"/>
              </w:rPr>
              <w:t>ОУДБ.09</w:t>
            </w:r>
          </w:p>
        </w:tc>
      </w:tr>
      <w:tr w:rsidR="006D6463">
        <w:tc>
          <w:tcPr>
            <w:tcW w:w="518" w:type="dxa"/>
            <w:vMerge/>
            <w:shd w:val="clear" w:color="auto" w:fill="auto"/>
          </w:tcPr>
          <w:p w:rsidR="006D6463" w:rsidRDefault="006D6463">
            <w:pPr>
              <w:rPr>
                <w:sz w:val="22"/>
              </w:rPr>
            </w:pPr>
          </w:p>
        </w:tc>
        <w:tc>
          <w:tcPr>
            <w:tcW w:w="2709" w:type="dxa"/>
            <w:vMerge/>
            <w:shd w:val="clear" w:color="auto" w:fill="auto"/>
          </w:tcPr>
          <w:p w:rsidR="006D6463" w:rsidRDefault="006D6463">
            <w:pPr>
              <w:rPr>
                <w:sz w:val="22"/>
              </w:rPr>
            </w:pPr>
          </w:p>
        </w:tc>
        <w:tc>
          <w:tcPr>
            <w:tcW w:w="1843" w:type="dxa"/>
            <w:shd w:val="clear" w:color="auto" w:fill="auto"/>
          </w:tcPr>
          <w:p w:rsidR="006D6463" w:rsidRDefault="0054089A">
            <w:pPr>
              <w:rPr>
                <w:sz w:val="22"/>
              </w:rPr>
            </w:pPr>
            <w:r>
              <w:rPr>
                <w:b/>
                <w:bCs/>
                <w:sz w:val="22"/>
              </w:rPr>
              <w:t>Оборудование</w:t>
            </w:r>
          </w:p>
        </w:tc>
        <w:tc>
          <w:tcPr>
            <w:tcW w:w="2126" w:type="dxa"/>
          </w:tcPr>
          <w:p w:rsidR="006D6463" w:rsidRDefault="0054089A">
            <w:pPr>
              <w:jc w:val="both"/>
              <w:rPr>
                <w:sz w:val="22"/>
              </w:rPr>
            </w:pPr>
            <w:r>
              <w:rPr>
                <w:sz w:val="22"/>
              </w:rPr>
              <w:t>Посадочные места по количеству обучающихся, рабочее место преподавателя, комплект учебно-наглядных пособий, профессионально ориентированные задания, доска меловая, микрометр, штангенциркуль</w:t>
            </w:r>
          </w:p>
        </w:tc>
        <w:tc>
          <w:tcPr>
            <w:tcW w:w="2126" w:type="dxa"/>
            <w:shd w:val="clear" w:color="auto" w:fill="auto"/>
          </w:tcPr>
          <w:p w:rsidR="006D6463" w:rsidRDefault="0054089A">
            <w:pPr>
              <w:jc w:val="both"/>
              <w:rPr>
                <w:sz w:val="22"/>
              </w:rPr>
            </w:pPr>
            <w:r>
              <w:rPr>
                <w:sz w:val="22"/>
              </w:rPr>
              <w:t>Оснащение в соответствии с п. 6.1.1 ОПОП-П</w:t>
            </w:r>
          </w:p>
        </w:tc>
        <w:tc>
          <w:tcPr>
            <w:tcW w:w="1701" w:type="dxa"/>
            <w:vMerge/>
          </w:tcPr>
          <w:p w:rsidR="006D6463" w:rsidRDefault="006D6463">
            <w:pPr>
              <w:rPr>
                <w:sz w:val="22"/>
              </w:rPr>
            </w:pPr>
          </w:p>
        </w:tc>
      </w:tr>
      <w:tr w:rsidR="006D6463">
        <w:tc>
          <w:tcPr>
            <w:tcW w:w="518" w:type="dxa"/>
            <w:vMerge/>
            <w:shd w:val="clear" w:color="auto" w:fill="auto"/>
          </w:tcPr>
          <w:p w:rsidR="006D6463" w:rsidRDefault="006D6463">
            <w:pPr>
              <w:rPr>
                <w:sz w:val="22"/>
              </w:rPr>
            </w:pPr>
          </w:p>
        </w:tc>
        <w:tc>
          <w:tcPr>
            <w:tcW w:w="2709" w:type="dxa"/>
            <w:vMerge/>
            <w:shd w:val="clear" w:color="auto" w:fill="auto"/>
          </w:tcPr>
          <w:p w:rsidR="006D6463" w:rsidRDefault="006D6463">
            <w:pPr>
              <w:rPr>
                <w:sz w:val="22"/>
              </w:rPr>
            </w:pPr>
          </w:p>
        </w:tc>
        <w:tc>
          <w:tcPr>
            <w:tcW w:w="1843" w:type="dxa"/>
            <w:shd w:val="clear" w:color="auto" w:fill="auto"/>
          </w:tcPr>
          <w:p w:rsidR="006D6463" w:rsidRDefault="0054089A">
            <w:pPr>
              <w:rPr>
                <w:sz w:val="22"/>
              </w:rPr>
            </w:pPr>
            <w:r>
              <w:rPr>
                <w:b/>
                <w:bCs/>
                <w:sz w:val="22"/>
              </w:rPr>
              <w:t>ТС</w:t>
            </w:r>
          </w:p>
        </w:tc>
        <w:tc>
          <w:tcPr>
            <w:tcW w:w="2126" w:type="dxa"/>
          </w:tcPr>
          <w:p w:rsidR="006D6463" w:rsidRDefault="0054089A">
            <w:pPr>
              <w:jc w:val="both"/>
              <w:rPr>
                <w:sz w:val="22"/>
              </w:rPr>
            </w:pPr>
            <w:r>
              <w:rPr>
                <w:sz w:val="22"/>
              </w:rPr>
              <w:t>Автоматизированное рабочее мест преподавателя</w:t>
            </w:r>
          </w:p>
        </w:tc>
        <w:tc>
          <w:tcPr>
            <w:tcW w:w="2126" w:type="dxa"/>
            <w:shd w:val="clear" w:color="auto" w:fill="auto"/>
          </w:tcPr>
          <w:p w:rsidR="006D6463" w:rsidRDefault="0054089A">
            <w:pPr>
              <w:jc w:val="both"/>
              <w:rPr>
                <w:sz w:val="22"/>
              </w:rPr>
            </w:pPr>
            <w:r>
              <w:rPr>
                <w:sz w:val="22"/>
              </w:rPr>
              <w:t>Оснащение в соответствии с п. 6.1.1 ОПОП-П</w:t>
            </w:r>
          </w:p>
        </w:tc>
        <w:tc>
          <w:tcPr>
            <w:tcW w:w="1701" w:type="dxa"/>
            <w:vMerge/>
          </w:tcPr>
          <w:p w:rsidR="006D6463" w:rsidRDefault="006D6463">
            <w:pPr>
              <w:rPr>
                <w:sz w:val="22"/>
              </w:rPr>
            </w:pPr>
          </w:p>
        </w:tc>
      </w:tr>
      <w:tr w:rsidR="006D6463">
        <w:tc>
          <w:tcPr>
            <w:tcW w:w="518" w:type="dxa"/>
            <w:vMerge/>
            <w:shd w:val="clear" w:color="auto" w:fill="auto"/>
          </w:tcPr>
          <w:p w:rsidR="006D6463" w:rsidRDefault="006D6463">
            <w:pPr>
              <w:rPr>
                <w:sz w:val="22"/>
              </w:rPr>
            </w:pPr>
          </w:p>
        </w:tc>
        <w:tc>
          <w:tcPr>
            <w:tcW w:w="2709" w:type="dxa"/>
            <w:vMerge/>
            <w:shd w:val="clear" w:color="auto" w:fill="auto"/>
          </w:tcPr>
          <w:p w:rsidR="006D6463" w:rsidRDefault="006D6463">
            <w:pPr>
              <w:rPr>
                <w:sz w:val="22"/>
              </w:rPr>
            </w:pPr>
          </w:p>
        </w:tc>
        <w:tc>
          <w:tcPr>
            <w:tcW w:w="1843" w:type="dxa"/>
            <w:shd w:val="clear" w:color="auto" w:fill="auto"/>
          </w:tcPr>
          <w:p w:rsidR="006D6463" w:rsidRDefault="0054089A">
            <w:pPr>
              <w:rPr>
                <w:b/>
                <w:bCs/>
                <w:sz w:val="22"/>
              </w:rPr>
            </w:pPr>
            <w:r>
              <w:rPr>
                <w:b/>
                <w:bCs/>
                <w:sz w:val="22"/>
              </w:rPr>
              <w:t>УМК</w:t>
            </w:r>
          </w:p>
        </w:tc>
        <w:tc>
          <w:tcPr>
            <w:tcW w:w="2126" w:type="dxa"/>
          </w:tcPr>
          <w:p w:rsidR="006D6463" w:rsidRDefault="0054089A">
            <w:pPr>
              <w:jc w:val="both"/>
              <w:rPr>
                <w:sz w:val="22"/>
              </w:rPr>
            </w:pPr>
            <w:r>
              <w:rPr>
                <w:sz w:val="22"/>
              </w:rPr>
              <w:t>Стенды, комплект оборудования для проведения опытов</w:t>
            </w:r>
          </w:p>
        </w:tc>
        <w:tc>
          <w:tcPr>
            <w:tcW w:w="2126" w:type="dxa"/>
            <w:shd w:val="clear" w:color="auto" w:fill="auto"/>
          </w:tcPr>
          <w:p w:rsidR="006D6463" w:rsidRDefault="0054089A">
            <w:pPr>
              <w:jc w:val="both"/>
              <w:rPr>
                <w:sz w:val="22"/>
              </w:rPr>
            </w:pPr>
            <w:r>
              <w:rPr>
                <w:sz w:val="22"/>
              </w:rPr>
              <w:t>Оснащение в соответствии с п. 6.1.1 ОПОП-П</w:t>
            </w:r>
          </w:p>
        </w:tc>
        <w:tc>
          <w:tcPr>
            <w:tcW w:w="1701" w:type="dxa"/>
            <w:vMerge/>
          </w:tcPr>
          <w:p w:rsidR="006D6463" w:rsidRDefault="006D6463">
            <w:pPr>
              <w:rPr>
                <w:sz w:val="22"/>
              </w:rPr>
            </w:pPr>
          </w:p>
        </w:tc>
      </w:tr>
    </w:tbl>
    <w:p w:rsidR="006D6463" w:rsidRDefault="006D6463">
      <w:pPr>
        <w:spacing w:line="259" w:lineRule="auto"/>
        <w:jc w:val="both"/>
        <w:rPr>
          <w:rFonts w:eastAsia="Calibri"/>
          <w:bCs/>
          <w:lang w:eastAsia="en-US"/>
        </w:rPr>
      </w:pPr>
    </w:p>
    <w:p w:rsidR="006D6463" w:rsidRDefault="006D6463">
      <w:pPr>
        <w:spacing w:line="259" w:lineRule="auto"/>
        <w:jc w:val="both"/>
        <w:rPr>
          <w:rFonts w:eastAsia="Calibri"/>
          <w:bCs/>
          <w:lang w:eastAsia="en-US"/>
        </w:rPr>
      </w:pPr>
    </w:p>
    <w:p w:rsidR="006D6463" w:rsidRDefault="006D6463">
      <w:pPr>
        <w:spacing w:line="259" w:lineRule="auto"/>
        <w:ind w:firstLine="709"/>
        <w:jc w:val="both"/>
        <w:rPr>
          <w:rFonts w:eastAsia="Calibri"/>
          <w:bCs/>
          <w:lang w:eastAsia="en-US"/>
        </w:rPr>
      </w:pPr>
    </w:p>
    <w:p w:rsidR="006D6463" w:rsidRDefault="006D6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bCs/>
          <w:sz w:val="28"/>
          <w:szCs w:val="28"/>
          <w:lang w:eastAsia="ar-SA"/>
        </w:rPr>
      </w:pPr>
    </w:p>
    <w:p w:rsidR="006D6463" w:rsidRDefault="006D6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bCs/>
          <w:sz w:val="28"/>
          <w:szCs w:val="28"/>
          <w:lang w:eastAsia="ar-SA"/>
        </w:rPr>
      </w:pPr>
    </w:p>
    <w:p w:rsidR="006D6463" w:rsidRDefault="006D6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bCs/>
          <w:sz w:val="28"/>
          <w:szCs w:val="28"/>
          <w:lang w:eastAsia="ar-SA"/>
        </w:rPr>
      </w:pPr>
    </w:p>
    <w:p w:rsidR="006D6463" w:rsidRDefault="006D6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bCs/>
          <w:sz w:val="28"/>
          <w:szCs w:val="28"/>
          <w:lang w:eastAsia="ar-SA"/>
        </w:rPr>
      </w:pPr>
    </w:p>
    <w:p w:rsidR="006D6463" w:rsidRDefault="006D6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bCs/>
          <w:sz w:val="28"/>
          <w:szCs w:val="28"/>
          <w:lang w:eastAsia="ar-SA"/>
        </w:rPr>
      </w:pPr>
    </w:p>
    <w:p w:rsidR="006D6463" w:rsidRDefault="006D6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bCs/>
          <w:sz w:val="28"/>
          <w:szCs w:val="28"/>
          <w:lang w:eastAsia="ar-SA"/>
        </w:rPr>
      </w:pPr>
    </w:p>
    <w:p w:rsidR="006D6463" w:rsidRDefault="006D6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bCs/>
          <w:sz w:val="28"/>
          <w:szCs w:val="28"/>
          <w:lang w:eastAsia="ar-SA"/>
        </w:rPr>
      </w:pPr>
    </w:p>
    <w:p w:rsidR="006D6463" w:rsidRDefault="006D6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bCs/>
          <w:sz w:val="28"/>
          <w:szCs w:val="28"/>
          <w:lang w:eastAsia="ar-SA"/>
        </w:rPr>
      </w:pPr>
    </w:p>
    <w:p w:rsidR="006D6463" w:rsidRDefault="006D6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bCs/>
          <w:sz w:val="28"/>
          <w:szCs w:val="28"/>
          <w:lang w:eastAsia="ar-SA"/>
        </w:rPr>
      </w:pPr>
    </w:p>
    <w:p w:rsidR="006D6463" w:rsidRDefault="006D6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bCs/>
          <w:sz w:val="28"/>
          <w:szCs w:val="28"/>
          <w:lang w:eastAsia="ar-SA"/>
        </w:rPr>
      </w:pPr>
    </w:p>
    <w:p w:rsidR="006D6463" w:rsidRDefault="006D6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bCs/>
          <w:sz w:val="28"/>
          <w:szCs w:val="28"/>
          <w:lang w:eastAsia="ar-SA"/>
        </w:rPr>
      </w:pPr>
    </w:p>
    <w:p w:rsidR="006D6463" w:rsidRDefault="00540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b/>
          <w:bCs/>
          <w:sz w:val="22"/>
          <w:szCs w:val="22"/>
          <w:lang w:eastAsia="ar-SA"/>
        </w:rPr>
      </w:pPr>
      <w:bookmarkStart w:id="13" w:name="_Toc124254181"/>
      <w:bookmarkStart w:id="14" w:name="_Toc124254257"/>
      <w:bookmarkStart w:id="15" w:name="_Toc124254524"/>
      <w:r>
        <w:rPr>
          <w:b/>
          <w:bCs/>
          <w:sz w:val="22"/>
          <w:szCs w:val="22"/>
          <w:lang w:eastAsia="ar-SA"/>
        </w:rPr>
        <w:lastRenderedPageBreak/>
        <w:t xml:space="preserve">3.2. </w:t>
      </w:r>
      <w:bookmarkEnd w:id="13"/>
      <w:bookmarkEnd w:id="14"/>
      <w:bookmarkEnd w:id="15"/>
      <w:r>
        <w:rPr>
          <w:b/>
          <w:bCs/>
          <w:sz w:val="22"/>
          <w:szCs w:val="22"/>
          <w:lang w:eastAsia="ar-SA"/>
        </w:rPr>
        <w:t>Учебно-методическое обеспечение</w:t>
      </w:r>
    </w:p>
    <w:p w:rsidR="006D6463" w:rsidRDefault="00540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b/>
          <w:bCs/>
          <w:sz w:val="22"/>
          <w:szCs w:val="22"/>
          <w:lang w:eastAsia="ar-SA"/>
        </w:rPr>
      </w:pPr>
      <w:r>
        <w:rPr>
          <w:b/>
          <w:bCs/>
          <w:sz w:val="22"/>
          <w:szCs w:val="22"/>
          <w:lang w:eastAsia="ar-SA"/>
        </w:rPr>
        <w:t xml:space="preserve">3.2.1. </w:t>
      </w:r>
      <w:r>
        <w:rPr>
          <w:b/>
          <w:bCs/>
          <w:sz w:val="22"/>
          <w:szCs w:val="22"/>
          <w:lang w:eastAsia="ar-SA"/>
        </w:rPr>
        <w:t>Основные печатные издания</w:t>
      </w:r>
    </w:p>
    <w:p w:rsidR="006D6463" w:rsidRDefault="00540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ind w:firstLine="709"/>
        <w:jc w:val="both"/>
      </w:pPr>
      <w:r>
        <w:rPr>
          <w:bCs/>
          <w:sz w:val="22"/>
          <w:szCs w:val="22"/>
          <w:lang w:eastAsia="ar-SA"/>
        </w:rPr>
        <w:t xml:space="preserve">1. </w:t>
      </w:r>
      <w:r>
        <w:t>Дмитриева В.Ф Физика. Технологический профиль: учеб. для студентов учреждений сред. проф. образования: в 2 ч.; 1-е изд.-М.: Академия,2024</w:t>
      </w:r>
    </w:p>
    <w:p w:rsidR="006D6463" w:rsidRDefault="00540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ind w:firstLine="709"/>
        <w:jc w:val="both"/>
      </w:pPr>
      <w:r>
        <w:t>2. Дмитриева В.Ф. Физика. Технологический профиль. Сборник задач: учеб. пособие для студе</w:t>
      </w:r>
      <w:r>
        <w:t>нтов учреждений сред. проф. Образования.-1-е изд.-М.Академия,2024</w:t>
      </w:r>
    </w:p>
    <w:p w:rsidR="006D6463" w:rsidRDefault="006D6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Cs/>
          <w:i/>
          <w:sz w:val="22"/>
          <w:szCs w:val="22"/>
          <w:lang w:eastAsia="ar-SA"/>
        </w:rPr>
      </w:pPr>
    </w:p>
    <w:p w:rsidR="006D6463" w:rsidRDefault="00540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
          <w:bCs/>
          <w:sz w:val="22"/>
          <w:szCs w:val="22"/>
          <w:lang w:eastAsia="ar-SA"/>
        </w:rPr>
      </w:pPr>
      <w:r>
        <w:rPr>
          <w:b/>
          <w:bCs/>
          <w:sz w:val="22"/>
          <w:szCs w:val="22"/>
          <w:lang w:eastAsia="ar-SA"/>
        </w:rPr>
        <w:t xml:space="preserve">3.2.2. Дополнительные источники </w:t>
      </w:r>
    </w:p>
    <w:p w:rsidR="006D6463" w:rsidRDefault="00540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ind w:firstLine="709"/>
        <w:jc w:val="both"/>
        <w:rPr>
          <w:bCs/>
          <w:sz w:val="22"/>
          <w:szCs w:val="22"/>
          <w:lang w:eastAsia="ar-SA"/>
        </w:rPr>
      </w:pPr>
      <w:r>
        <w:rPr>
          <w:bCs/>
          <w:sz w:val="22"/>
          <w:szCs w:val="22"/>
          <w:lang w:eastAsia="ar-SA"/>
        </w:rPr>
        <w:t>1. Мякишев, Г. Я. Физика: 10 класс: базовый уровень: учебник. — М. : Просвещение, 2022.</w:t>
      </w:r>
    </w:p>
    <w:p w:rsidR="006D6463" w:rsidRDefault="00540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ind w:firstLine="709"/>
        <w:jc w:val="both"/>
        <w:rPr>
          <w:bCs/>
          <w:sz w:val="22"/>
          <w:szCs w:val="22"/>
          <w:lang w:eastAsia="ar-SA"/>
        </w:rPr>
      </w:pPr>
      <w:r>
        <w:rPr>
          <w:bCs/>
          <w:sz w:val="22"/>
          <w:szCs w:val="22"/>
          <w:lang w:eastAsia="ar-SA"/>
        </w:rPr>
        <w:t>2. Мякишев, Г. Я. Физика: 11 класс: базовый уровень : учебник. — М.</w:t>
      </w:r>
      <w:r>
        <w:rPr>
          <w:bCs/>
          <w:sz w:val="22"/>
          <w:szCs w:val="22"/>
          <w:lang w:eastAsia="ar-SA"/>
        </w:rPr>
        <w:t xml:space="preserve"> : Просвещение, 2022.</w:t>
      </w:r>
    </w:p>
    <w:p w:rsidR="006D6463" w:rsidRDefault="00540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Cs/>
          <w:sz w:val="22"/>
          <w:szCs w:val="22"/>
          <w:lang w:eastAsia="ar-SA"/>
        </w:rPr>
      </w:pPr>
      <w:r>
        <w:rPr>
          <w:bCs/>
          <w:sz w:val="22"/>
          <w:szCs w:val="22"/>
          <w:lang w:eastAsia="ar-SA"/>
        </w:rPr>
        <w:t>3. Мякишев, Г. Я. Физика: 10 класс: углублённый уровень : учебник. — М. : Просвещение, 2023.</w:t>
      </w:r>
    </w:p>
    <w:p w:rsidR="006D6463" w:rsidRDefault="00540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Cs/>
          <w:sz w:val="22"/>
          <w:szCs w:val="22"/>
          <w:lang w:eastAsia="ar-SA"/>
        </w:rPr>
      </w:pPr>
      <w:r>
        <w:rPr>
          <w:bCs/>
          <w:sz w:val="22"/>
          <w:szCs w:val="22"/>
          <w:lang w:eastAsia="ar-SA"/>
        </w:rPr>
        <w:t>4. Мякишев, Г. Я. Физика: 11 класс: углублённый уровень : учебник. — М. : Просвещение, 2023.</w:t>
      </w:r>
    </w:p>
    <w:p w:rsidR="006D6463" w:rsidRDefault="00540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Cs/>
          <w:sz w:val="22"/>
          <w:szCs w:val="22"/>
          <w:lang w:eastAsia="ar-SA"/>
        </w:rPr>
      </w:pPr>
      <w:r>
        <w:rPr>
          <w:bCs/>
          <w:sz w:val="22"/>
          <w:szCs w:val="22"/>
          <w:lang w:eastAsia="ar-SA"/>
        </w:rPr>
        <w:t>5. Касьянов, В. А. Физика: 10 класс: углублённый</w:t>
      </w:r>
      <w:r>
        <w:rPr>
          <w:bCs/>
          <w:sz w:val="22"/>
          <w:szCs w:val="22"/>
          <w:lang w:eastAsia="ar-SA"/>
        </w:rPr>
        <w:t xml:space="preserve"> уровень : учебник. — М. : Просвещение, 2023.</w:t>
      </w:r>
    </w:p>
    <w:p w:rsidR="006D6463" w:rsidRDefault="00540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Cs/>
          <w:sz w:val="22"/>
          <w:szCs w:val="22"/>
          <w:lang w:eastAsia="ar-SA"/>
        </w:rPr>
      </w:pPr>
      <w:r>
        <w:rPr>
          <w:bCs/>
          <w:sz w:val="22"/>
          <w:szCs w:val="22"/>
          <w:lang w:eastAsia="ar-SA"/>
        </w:rPr>
        <w:t>6. Касьянов, В. А. Физика: 11 класс: углублённый уровень : учебник. — М. : Просвещение, 2023</w:t>
      </w:r>
    </w:p>
    <w:p w:rsidR="006D6463" w:rsidRDefault="00540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Cs/>
          <w:sz w:val="22"/>
          <w:szCs w:val="22"/>
          <w:lang w:eastAsia="ar-SA"/>
        </w:rPr>
      </w:pPr>
      <w:r>
        <w:rPr>
          <w:bCs/>
          <w:sz w:val="22"/>
          <w:szCs w:val="22"/>
          <w:lang w:eastAsia="ar-SA"/>
        </w:rPr>
        <w:t>7. Фещенко Т.С., Алексеева Е.В. Физика. Социально-экономический, гуманитарный профили: учеб. для студентов учреждений</w:t>
      </w:r>
      <w:r>
        <w:rPr>
          <w:bCs/>
          <w:sz w:val="22"/>
          <w:szCs w:val="22"/>
          <w:lang w:eastAsia="ar-SA"/>
        </w:rPr>
        <w:t xml:space="preserve"> сред. проф. образования; 1-е изд.- М.:Академия,2024</w:t>
      </w:r>
    </w:p>
    <w:p w:rsidR="006D6463" w:rsidRDefault="00540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line="276" w:lineRule="auto"/>
        <w:ind w:firstLine="709"/>
        <w:jc w:val="both"/>
        <w:rPr>
          <w:bCs/>
          <w:sz w:val="22"/>
          <w:szCs w:val="22"/>
          <w:lang w:eastAsia="ar-SA"/>
        </w:rPr>
      </w:pPr>
      <w:r>
        <w:rPr>
          <w:bCs/>
          <w:sz w:val="22"/>
          <w:szCs w:val="22"/>
          <w:lang w:eastAsia="ar-SA"/>
        </w:rPr>
        <w:t>8. Фещенко Т.С.. Алексеева Е.В. Физика. Социально-экономический, гуманитарный профили. Практикум: учеб. пособие для студентов учреждений сред. проф. Образования.- 1-е изд.- М.:Академия,2024</w:t>
      </w:r>
    </w:p>
    <w:p w:rsidR="006D6463" w:rsidRDefault="006D6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bCs/>
          <w:sz w:val="28"/>
          <w:szCs w:val="28"/>
          <w:lang w:eastAsia="ar-SA"/>
        </w:rPr>
      </w:pPr>
    </w:p>
    <w:p w:rsidR="006D6463" w:rsidRDefault="006D6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bCs/>
          <w:sz w:val="28"/>
          <w:szCs w:val="28"/>
          <w:lang w:eastAsia="ar-SA"/>
        </w:rPr>
      </w:pPr>
    </w:p>
    <w:p w:rsidR="006D6463" w:rsidRDefault="006D6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bCs/>
          <w:sz w:val="28"/>
          <w:szCs w:val="28"/>
          <w:lang w:eastAsia="ar-SA"/>
        </w:rPr>
      </w:pPr>
    </w:p>
    <w:p w:rsidR="006D6463" w:rsidRDefault="006D6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bCs/>
          <w:sz w:val="28"/>
          <w:szCs w:val="28"/>
          <w:lang w:eastAsia="ar-SA"/>
        </w:rPr>
      </w:pPr>
    </w:p>
    <w:p w:rsidR="006D6463" w:rsidRDefault="006D6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bCs/>
          <w:sz w:val="28"/>
          <w:szCs w:val="28"/>
          <w:lang w:eastAsia="ar-SA"/>
        </w:rPr>
      </w:pPr>
    </w:p>
    <w:p w:rsidR="006D6463" w:rsidRDefault="006D6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bCs/>
          <w:sz w:val="28"/>
          <w:szCs w:val="28"/>
          <w:lang w:eastAsia="ar-SA"/>
        </w:rPr>
      </w:pPr>
    </w:p>
    <w:p w:rsidR="006D6463" w:rsidRDefault="006D6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bCs/>
          <w:sz w:val="28"/>
          <w:szCs w:val="28"/>
          <w:lang w:eastAsia="ar-SA"/>
        </w:rPr>
      </w:pPr>
    </w:p>
    <w:p w:rsidR="006D6463" w:rsidRDefault="006D6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bCs/>
          <w:sz w:val="28"/>
          <w:szCs w:val="28"/>
          <w:lang w:eastAsia="ar-SA"/>
        </w:rPr>
      </w:pPr>
    </w:p>
    <w:p w:rsidR="006D6463" w:rsidRDefault="006D6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bCs/>
          <w:sz w:val="28"/>
          <w:szCs w:val="28"/>
          <w:lang w:eastAsia="ar-SA"/>
        </w:rPr>
      </w:pPr>
    </w:p>
    <w:p w:rsidR="006D6463" w:rsidRDefault="006D6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bCs/>
          <w:sz w:val="28"/>
          <w:szCs w:val="28"/>
          <w:lang w:eastAsia="ar-SA"/>
        </w:rPr>
      </w:pPr>
    </w:p>
    <w:p w:rsidR="006D6463" w:rsidRDefault="006D6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bCs/>
          <w:sz w:val="28"/>
          <w:szCs w:val="28"/>
          <w:lang w:eastAsia="ar-SA"/>
        </w:rPr>
      </w:pPr>
    </w:p>
    <w:p w:rsidR="006D6463" w:rsidRDefault="006D6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bCs/>
          <w:sz w:val="28"/>
          <w:szCs w:val="28"/>
          <w:lang w:eastAsia="ar-SA"/>
        </w:rPr>
      </w:pPr>
    </w:p>
    <w:p w:rsidR="006D6463" w:rsidRDefault="006D6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bCs/>
          <w:sz w:val="28"/>
          <w:szCs w:val="28"/>
          <w:lang w:eastAsia="ar-SA"/>
        </w:rPr>
      </w:pPr>
    </w:p>
    <w:p w:rsidR="006D6463" w:rsidRDefault="006D6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bCs/>
          <w:sz w:val="28"/>
          <w:szCs w:val="28"/>
          <w:lang w:eastAsia="ar-SA"/>
        </w:rPr>
      </w:pPr>
    </w:p>
    <w:p w:rsidR="006D6463" w:rsidRDefault="006D6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bCs/>
          <w:sz w:val="28"/>
          <w:szCs w:val="28"/>
          <w:lang w:eastAsia="ar-SA"/>
        </w:rPr>
      </w:pPr>
    </w:p>
    <w:p w:rsidR="006D6463" w:rsidRDefault="006D6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bCs/>
          <w:sz w:val="28"/>
          <w:szCs w:val="28"/>
          <w:lang w:eastAsia="ar-SA"/>
        </w:rPr>
      </w:pPr>
    </w:p>
    <w:p w:rsidR="006D6463" w:rsidRDefault="006D6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bCs/>
          <w:sz w:val="28"/>
          <w:szCs w:val="28"/>
          <w:lang w:eastAsia="ar-SA"/>
        </w:rPr>
      </w:pPr>
    </w:p>
    <w:p w:rsidR="006D6463" w:rsidRDefault="006D6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bCs/>
          <w:sz w:val="28"/>
          <w:szCs w:val="28"/>
          <w:lang w:eastAsia="ar-SA"/>
        </w:rPr>
      </w:pPr>
    </w:p>
    <w:p w:rsidR="006D6463" w:rsidRDefault="006D6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bCs/>
          <w:sz w:val="28"/>
          <w:szCs w:val="28"/>
          <w:lang w:eastAsia="ar-SA"/>
        </w:rPr>
        <w:sectPr w:rsidR="006D6463">
          <w:pgSz w:w="11906" w:h="16838"/>
          <w:pgMar w:top="1134" w:right="850" w:bottom="1134" w:left="1701" w:header="708" w:footer="708" w:gutter="0"/>
          <w:cols w:space="708"/>
          <w:docGrid w:linePitch="360"/>
        </w:sectPr>
      </w:pPr>
    </w:p>
    <w:p w:rsidR="006D6463" w:rsidRDefault="00540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bCs/>
          <w:szCs w:val="28"/>
          <w:lang w:eastAsia="ar-SA"/>
        </w:rPr>
      </w:pPr>
      <w:bookmarkStart w:id="16" w:name="_Toc115185263"/>
      <w:r>
        <w:rPr>
          <w:b/>
          <w:bCs/>
          <w:szCs w:val="28"/>
          <w:lang w:eastAsia="ar-SA"/>
        </w:rPr>
        <w:lastRenderedPageBreak/>
        <w:t>4. КОНТРОЛЬ И ОЦЕНКА РЕЗУЛЬТАТОВ ОСВОЕНИЯ ОБЩЕОБРАЗОВАТЕЛЬНОЙ ДИСЦИПЛИНЫ</w:t>
      </w:r>
    </w:p>
    <w:p w:rsidR="006D6463" w:rsidRDefault="006D6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bCs/>
          <w:sz w:val="22"/>
          <w:szCs w:val="22"/>
          <w:lang w:eastAsia="ar-SA"/>
        </w:rPr>
      </w:pPr>
    </w:p>
    <w:p w:rsidR="006D6463" w:rsidRDefault="00540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bCs/>
          <w:sz w:val="22"/>
          <w:szCs w:val="22"/>
          <w:lang w:eastAsia="ar-SA"/>
        </w:rPr>
      </w:pPr>
      <w:r>
        <w:rPr>
          <w:bCs/>
          <w:sz w:val="22"/>
          <w:szCs w:val="22"/>
          <w:lang w:eastAsia="ar-SA"/>
        </w:rPr>
        <w:t>Контроль и оценка результатов освоения общеобразовательной дисциплины раскрываются через дисциплинарные результаты, направленные на формирование общих и профессион</w:t>
      </w:r>
      <w:r>
        <w:rPr>
          <w:bCs/>
          <w:sz w:val="22"/>
          <w:szCs w:val="22"/>
          <w:lang w:eastAsia="ar-SA"/>
        </w:rPr>
        <w:t>альных компетенций по разделам и темам содержания учебного материала.</w:t>
      </w:r>
      <w:bookmarkEnd w:id="16"/>
    </w:p>
    <w:p w:rsidR="006D6463" w:rsidRDefault="006D6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bCs/>
          <w:iCs/>
          <w:sz w:val="22"/>
          <w:szCs w:val="22"/>
          <w:lang w:eastAsia="ar-SA"/>
        </w:rPr>
      </w:pPr>
    </w:p>
    <w:tbl>
      <w:tblPr>
        <w:tblW w:w="15025"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812"/>
        <w:gridCol w:w="5954"/>
        <w:gridCol w:w="3259"/>
      </w:tblGrid>
      <w:tr w:rsidR="006D6463">
        <w:tc>
          <w:tcPr>
            <w:tcW w:w="5812" w:type="dxa"/>
            <w:tcBorders>
              <w:top w:val="single" w:sz="4" w:space="0" w:color="000000"/>
              <w:left w:val="single" w:sz="4" w:space="0" w:color="000000"/>
              <w:bottom w:val="single" w:sz="4" w:space="0" w:color="000000"/>
              <w:right w:val="single" w:sz="4" w:space="0" w:color="000000"/>
            </w:tcBorders>
          </w:tcPr>
          <w:p w:rsidR="006D6463" w:rsidRDefault="00540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b/>
                <w:bCs/>
                <w:sz w:val="22"/>
                <w:szCs w:val="22"/>
                <w:lang w:eastAsia="ar-SA"/>
              </w:rPr>
            </w:pPr>
            <w:r>
              <w:rPr>
                <w:b/>
                <w:bCs/>
                <w:sz w:val="22"/>
                <w:szCs w:val="22"/>
                <w:lang w:eastAsia="ar-SA"/>
              </w:rPr>
              <w:t>Общая/профессиональная компетенция</w:t>
            </w:r>
          </w:p>
        </w:tc>
        <w:tc>
          <w:tcPr>
            <w:tcW w:w="5954" w:type="dxa"/>
            <w:tcBorders>
              <w:top w:val="single" w:sz="4" w:space="0" w:color="000000"/>
              <w:left w:val="single" w:sz="4" w:space="0" w:color="000000"/>
              <w:bottom w:val="single" w:sz="4" w:space="0" w:color="000000"/>
              <w:right w:val="single" w:sz="4" w:space="0" w:color="000000"/>
            </w:tcBorders>
          </w:tcPr>
          <w:p w:rsidR="006D6463" w:rsidRDefault="00540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center"/>
              <w:rPr>
                <w:b/>
                <w:bCs/>
                <w:sz w:val="22"/>
                <w:szCs w:val="22"/>
                <w:lang w:eastAsia="ar-SA"/>
              </w:rPr>
            </w:pPr>
            <w:r>
              <w:rPr>
                <w:b/>
                <w:bCs/>
                <w:sz w:val="22"/>
                <w:szCs w:val="22"/>
                <w:lang w:eastAsia="ar-SA"/>
              </w:rPr>
              <w:t>Раздел/Тема</w:t>
            </w:r>
          </w:p>
        </w:tc>
        <w:tc>
          <w:tcPr>
            <w:tcW w:w="3259" w:type="dxa"/>
            <w:tcBorders>
              <w:top w:val="single" w:sz="4" w:space="0" w:color="000000"/>
              <w:left w:val="single" w:sz="4" w:space="0" w:color="000000"/>
              <w:bottom w:val="single" w:sz="4" w:space="0" w:color="000000"/>
              <w:right w:val="single" w:sz="4" w:space="0" w:color="000000"/>
            </w:tcBorders>
          </w:tcPr>
          <w:p w:rsidR="006D6463" w:rsidRDefault="00540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sz w:val="22"/>
                <w:szCs w:val="22"/>
                <w:lang w:eastAsia="ar-SA"/>
              </w:rPr>
            </w:pPr>
            <w:r>
              <w:rPr>
                <w:b/>
                <w:bCs/>
                <w:sz w:val="22"/>
                <w:szCs w:val="22"/>
                <w:lang w:eastAsia="ar-SA"/>
              </w:rPr>
              <w:t>Тип оценочных мероприятия</w:t>
            </w:r>
          </w:p>
        </w:tc>
      </w:tr>
      <w:tr w:rsidR="006D6463">
        <w:tc>
          <w:tcPr>
            <w:tcW w:w="5812" w:type="dxa"/>
            <w:tcBorders>
              <w:bottom w:val="single" w:sz="4" w:space="0" w:color="auto"/>
            </w:tcBorders>
          </w:tcPr>
          <w:p w:rsidR="006D6463" w:rsidRDefault="00540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bCs/>
                <w:sz w:val="22"/>
                <w:szCs w:val="22"/>
                <w:lang w:eastAsia="ar-SA"/>
              </w:rPr>
            </w:pPr>
            <w:r>
              <w:rPr>
                <w:sz w:val="22"/>
                <w:lang w:eastAsia="ar-SA"/>
              </w:rPr>
              <w:t xml:space="preserve">ОК 01. Выбирать способы решения задач профессиональной деятельности применительно к различным контекстам. </w:t>
            </w:r>
          </w:p>
        </w:tc>
        <w:tc>
          <w:tcPr>
            <w:tcW w:w="5954" w:type="dxa"/>
            <w:tcBorders>
              <w:top w:val="single" w:sz="4" w:space="0" w:color="000000"/>
              <w:left w:val="single" w:sz="4" w:space="0" w:color="000000"/>
              <w:bottom w:val="single" w:sz="4" w:space="0" w:color="000000"/>
              <w:right w:val="single" w:sz="4" w:space="0" w:color="000000"/>
            </w:tcBorders>
          </w:tcPr>
          <w:p w:rsidR="006D6463" w:rsidRDefault="00540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22"/>
                <w:szCs w:val="22"/>
                <w:lang w:eastAsia="ar-SA"/>
              </w:rPr>
            </w:pPr>
            <w:r>
              <w:rPr>
                <w:bCs/>
                <w:sz w:val="22"/>
                <w:szCs w:val="22"/>
                <w:lang w:eastAsia="ar-SA"/>
              </w:rPr>
              <w:t>Р</w:t>
            </w:r>
            <w:r>
              <w:rPr>
                <w:bCs/>
                <w:sz w:val="22"/>
                <w:szCs w:val="22"/>
                <w:lang w:eastAsia="ar-SA"/>
              </w:rPr>
              <w:t xml:space="preserve"> 1, Тема 1.1 П-о/с.</w:t>
            </w:r>
          </w:p>
          <w:p w:rsidR="006D6463" w:rsidRDefault="00540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22"/>
                <w:szCs w:val="22"/>
                <w:lang w:eastAsia="ar-SA"/>
              </w:rPr>
            </w:pPr>
            <w:r>
              <w:rPr>
                <w:bCs/>
                <w:sz w:val="22"/>
                <w:szCs w:val="22"/>
                <w:lang w:eastAsia="ar-SA"/>
              </w:rPr>
              <w:t>Р 2, Тема 2.1 П-о/с., Тема 2.2 П-о/с., Тема 2.3.</w:t>
            </w:r>
          </w:p>
          <w:p w:rsidR="006D6463" w:rsidRDefault="00540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22"/>
                <w:szCs w:val="22"/>
                <w:lang w:eastAsia="ar-SA"/>
              </w:rPr>
            </w:pPr>
            <w:r>
              <w:rPr>
                <w:bCs/>
                <w:sz w:val="22"/>
                <w:szCs w:val="22"/>
                <w:lang w:eastAsia="ar-SA"/>
              </w:rPr>
              <w:t>Р 3, Тема 3.1, Тема 3.2. П-о/с., Тема 3.3.</w:t>
            </w:r>
          </w:p>
          <w:p w:rsidR="006D6463" w:rsidRDefault="00540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22"/>
                <w:szCs w:val="22"/>
                <w:lang w:eastAsia="ar-SA"/>
              </w:rPr>
            </w:pPr>
            <w:r>
              <w:rPr>
                <w:bCs/>
                <w:sz w:val="22"/>
                <w:szCs w:val="22"/>
                <w:lang w:eastAsia="ar-SA"/>
              </w:rPr>
              <w:t xml:space="preserve">Р 4, Тема 4.1, Тема 4.2. П-о/с., Тема 4.3. </w:t>
            </w:r>
          </w:p>
          <w:p w:rsidR="006D6463" w:rsidRDefault="00540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22"/>
                <w:szCs w:val="22"/>
                <w:lang w:eastAsia="ar-SA"/>
              </w:rPr>
            </w:pPr>
            <w:r>
              <w:rPr>
                <w:bCs/>
                <w:sz w:val="22"/>
                <w:szCs w:val="22"/>
                <w:lang w:eastAsia="ar-SA"/>
              </w:rPr>
              <w:t xml:space="preserve">Р 5, Тема 5.1., Тема 5.2. </w:t>
            </w:r>
          </w:p>
          <w:p w:rsidR="006D6463" w:rsidRDefault="00540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22"/>
                <w:szCs w:val="22"/>
                <w:lang w:eastAsia="ar-SA"/>
              </w:rPr>
            </w:pPr>
            <w:r>
              <w:rPr>
                <w:bCs/>
                <w:sz w:val="22"/>
                <w:szCs w:val="22"/>
                <w:lang w:eastAsia="ar-SA"/>
              </w:rPr>
              <w:t>Р 6, Тема 6.1. П-о/с., Тема 6.2. П-о/с., Тема 6.3. П-о/с.</w:t>
            </w:r>
          </w:p>
          <w:p w:rsidR="006D6463" w:rsidRDefault="00540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22"/>
                <w:szCs w:val="22"/>
                <w:lang w:eastAsia="ar-SA"/>
              </w:rPr>
            </w:pPr>
            <w:r>
              <w:rPr>
                <w:bCs/>
                <w:sz w:val="22"/>
                <w:szCs w:val="22"/>
                <w:lang w:eastAsia="ar-SA"/>
              </w:rPr>
              <w:t xml:space="preserve">Р 7, Тема 7.1. </w:t>
            </w:r>
            <w:r>
              <w:rPr>
                <w:bCs/>
                <w:sz w:val="22"/>
                <w:szCs w:val="22"/>
                <w:lang w:eastAsia="ar-SA"/>
              </w:rPr>
              <w:t>П-о/с.</w:t>
            </w:r>
          </w:p>
          <w:p w:rsidR="006D6463" w:rsidRDefault="00540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22"/>
                <w:szCs w:val="22"/>
                <w:lang w:eastAsia="ar-SA"/>
              </w:rPr>
            </w:pPr>
            <w:r>
              <w:rPr>
                <w:bCs/>
                <w:sz w:val="22"/>
                <w:szCs w:val="22"/>
                <w:lang w:eastAsia="ar-SA"/>
              </w:rPr>
              <w:t>Р 8, Тема 8.1. П-о/с., Тема 8.2. П-о/с., Тема 8.3. П-о/с.</w:t>
            </w:r>
          </w:p>
          <w:p w:rsidR="006D6463" w:rsidRDefault="00540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22"/>
                <w:szCs w:val="22"/>
                <w:lang w:eastAsia="ar-SA"/>
              </w:rPr>
            </w:pPr>
            <w:r>
              <w:rPr>
                <w:bCs/>
                <w:sz w:val="22"/>
                <w:szCs w:val="22"/>
                <w:lang w:eastAsia="ar-SA"/>
              </w:rPr>
              <w:t>Р 9, Тема 9.1.</w:t>
            </w:r>
          </w:p>
        </w:tc>
        <w:tc>
          <w:tcPr>
            <w:tcW w:w="3259" w:type="dxa"/>
            <w:vMerge w:val="restart"/>
            <w:tcBorders>
              <w:top w:val="single" w:sz="4" w:space="0" w:color="000000"/>
              <w:left w:val="single" w:sz="4" w:space="0" w:color="000000"/>
              <w:right w:val="single" w:sz="4" w:space="0" w:color="000000"/>
            </w:tcBorders>
          </w:tcPr>
          <w:p w:rsidR="006D6463" w:rsidRDefault="00540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22"/>
                <w:szCs w:val="22"/>
                <w:lang w:eastAsia="ar-SA"/>
              </w:rPr>
            </w:pPr>
            <w:r>
              <w:rPr>
                <w:bCs/>
                <w:sz w:val="22"/>
                <w:szCs w:val="22"/>
                <w:lang w:eastAsia="ar-SA"/>
              </w:rPr>
              <w:t>Тестирование</w:t>
            </w:r>
          </w:p>
          <w:p w:rsidR="006D6463" w:rsidRDefault="00540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22"/>
                <w:szCs w:val="22"/>
                <w:lang w:eastAsia="ar-SA"/>
              </w:rPr>
            </w:pPr>
            <w:r>
              <w:rPr>
                <w:bCs/>
                <w:sz w:val="22"/>
                <w:szCs w:val="22"/>
                <w:lang w:eastAsia="ar-SA"/>
              </w:rPr>
              <w:t>Устный опрос</w:t>
            </w:r>
          </w:p>
          <w:p w:rsidR="006D6463" w:rsidRDefault="00540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22"/>
                <w:szCs w:val="22"/>
                <w:lang w:eastAsia="ar-SA"/>
              </w:rPr>
            </w:pPr>
            <w:r>
              <w:rPr>
                <w:bCs/>
                <w:sz w:val="22"/>
                <w:szCs w:val="22"/>
                <w:lang w:eastAsia="ar-SA"/>
              </w:rPr>
              <w:t>Индивидуальная самостоятельная работа</w:t>
            </w:r>
          </w:p>
          <w:p w:rsidR="006D6463" w:rsidRDefault="00540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22"/>
                <w:szCs w:val="22"/>
                <w:lang w:eastAsia="ar-SA"/>
              </w:rPr>
            </w:pPr>
            <w:r>
              <w:rPr>
                <w:bCs/>
                <w:sz w:val="22"/>
                <w:szCs w:val="22"/>
                <w:lang w:eastAsia="ar-SA"/>
              </w:rPr>
              <w:t>Представление результатов практических работ</w:t>
            </w:r>
          </w:p>
          <w:p w:rsidR="006D6463" w:rsidRDefault="00540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22"/>
                <w:szCs w:val="22"/>
                <w:lang w:eastAsia="ar-SA"/>
              </w:rPr>
            </w:pPr>
            <w:r>
              <w:rPr>
                <w:bCs/>
                <w:sz w:val="22"/>
                <w:szCs w:val="22"/>
                <w:lang w:eastAsia="ar-SA"/>
              </w:rPr>
              <w:t>Контрольная работа</w:t>
            </w:r>
          </w:p>
          <w:p w:rsidR="006D6463" w:rsidRDefault="00540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bCs/>
                <w:sz w:val="22"/>
                <w:szCs w:val="22"/>
                <w:lang w:eastAsia="ar-SA"/>
              </w:rPr>
            </w:pPr>
            <w:r>
              <w:rPr>
                <w:bCs/>
                <w:sz w:val="22"/>
                <w:szCs w:val="22"/>
                <w:lang w:eastAsia="ar-SA"/>
              </w:rPr>
              <w:t>Выполнение заданий на экзамене</w:t>
            </w:r>
          </w:p>
        </w:tc>
      </w:tr>
      <w:tr w:rsidR="006D6463">
        <w:tc>
          <w:tcPr>
            <w:tcW w:w="5812" w:type="dxa"/>
          </w:tcPr>
          <w:p w:rsidR="006D6463" w:rsidRDefault="00540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bCs/>
                <w:sz w:val="22"/>
                <w:szCs w:val="22"/>
                <w:lang w:eastAsia="ar-SA"/>
              </w:rPr>
            </w:pPr>
            <w:r>
              <w:rPr>
                <w:bCs/>
                <w:iCs/>
                <w:sz w:val="22"/>
                <w:szCs w:val="22"/>
                <w:lang w:eastAsia="ar-SA"/>
              </w:rPr>
              <w:t xml:space="preserve">ОК 4. </w:t>
            </w:r>
            <w:r>
              <w:rPr>
                <w:bCs/>
                <w:iCs/>
                <w:sz w:val="22"/>
                <w:szCs w:val="22"/>
                <w:lang w:eastAsia="ar-SA"/>
              </w:rPr>
              <w:t>Эффективно взаимодействовать и работать в коллективе и команде</w:t>
            </w:r>
            <w:r>
              <w:rPr>
                <w:b/>
                <w:bCs/>
                <w:iCs/>
                <w:sz w:val="22"/>
                <w:szCs w:val="22"/>
                <w:lang w:eastAsia="ar-SA"/>
              </w:rPr>
              <w:t>.</w:t>
            </w:r>
          </w:p>
        </w:tc>
        <w:tc>
          <w:tcPr>
            <w:tcW w:w="5954" w:type="dxa"/>
            <w:tcBorders>
              <w:top w:val="single" w:sz="4" w:space="0" w:color="000000"/>
              <w:left w:val="single" w:sz="4" w:space="0" w:color="000000"/>
              <w:bottom w:val="single" w:sz="4" w:space="0" w:color="000000"/>
              <w:right w:val="single" w:sz="4" w:space="0" w:color="000000"/>
            </w:tcBorders>
          </w:tcPr>
          <w:p w:rsidR="006D6463" w:rsidRDefault="00540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22"/>
                <w:szCs w:val="22"/>
                <w:lang w:eastAsia="ar-SA"/>
              </w:rPr>
            </w:pPr>
            <w:r>
              <w:rPr>
                <w:bCs/>
                <w:sz w:val="22"/>
                <w:szCs w:val="22"/>
                <w:lang w:eastAsia="ar-SA"/>
              </w:rPr>
              <w:t>Р 2, Тема 2.1 П-о/с, 2.2 П-о/с.</w:t>
            </w:r>
          </w:p>
          <w:p w:rsidR="006D6463" w:rsidRDefault="00540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22"/>
                <w:szCs w:val="22"/>
                <w:lang w:eastAsia="ar-SA"/>
              </w:rPr>
            </w:pPr>
            <w:r>
              <w:rPr>
                <w:bCs/>
                <w:sz w:val="22"/>
                <w:szCs w:val="22"/>
                <w:lang w:eastAsia="ar-SA"/>
              </w:rPr>
              <w:t xml:space="preserve">Р 3, Тема 3.1, 3.2 П-о/с, 3.3. </w:t>
            </w:r>
          </w:p>
          <w:p w:rsidR="006D6463" w:rsidRDefault="00540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22"/>
                <w:szCs w:val="22"/>
                <w:lang w:eastAsia="ar-SA"/>
              </w:rPr>
            </w:pPr>
            <w:r>
              <w:rPr>
                <w:bCs/>
                <w:sz w:val="22"/>
                <w:szCs w:val="22"/>
                <w:lang w:eastAsia="ar-SA"/>
              </w:rPr>
              <w:t>Р 4, Тема 4.1, 4.2 П-о/с, 4.3.</w:t>
            </w:r>
          </w:p>
          <w:p w:rsidR="006D6463" w:rsidRDefault="00540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22"/>
                <w:szCs w:val="22"/>
                <w:lang w:eastAsia="ar-SA"/>
              </w:rPr>
            </w:pPr>
            <w:r>
              <w:rPr>
                <w:bCs/>
                <w:sz w:val="22"/>
                <w:szCs w:val="22"/>
                <w:lang w:eastAsia="ar-SA"/>
              </w:rPr>
              <w:t xml:space="preserve">Р 5, Тема 5.1., Тема 5.2. </w:t>
            </w:r>
          </w:p>
          <w:p w:rsidR="006D6463" w:rsidRDefault="00540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22"/>
                <w:szCs w:val="22"/>
                <w:lang w:eastAsia="ar-SA"/>
              </w:rPr>
            </w:pPr>
            <w:r>
              <w:rPr>
                <w:bCs/>
                <w:sz w:val="22"/>
                <w:szCs w:val="22"/>
                <w:lang w:eastAsia="ar-SA"/>
              </w:rPr>
              <w:t>Р 6, Тема 6.1. П-о/с.</w:t>
            </w:r>
          </w:p>
          <w:p w:rsidR="006D6463" w:rsidRDefault="00540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22"/>
                <w:szCs w:val="22"/>
                <w:lang w:eastAsia="ar-SA"/>
              </w:rPr>
            </w:pPr>
            <w:r>
              <w:rPr>
                <w:bCs/>
                <w:sz w:val="22"/>
                <w:szCs w:val="22"/>
                <w:lang w:eastAsia="ar-SA"/>
              </w:rPr>
              <w:t>Р 9, Тема 9.1.</w:t>
            </w:r>
          </w:p>
        </w:tc>
        <w:tc>
          <w:tcPr>
            <w:tcW w:w="3259" w:type="dxa"/>
            <w:vMerge/>
            <w:tcBorders>
              <w:left w:val="single" w:sz="4" w:space="0" w:color="000000"/>
              <w:right w:val="single" w:sz="4" w:space="0" w:color="000000"/>
            </w:tcBorders>
          </w:tcPr>
          <w:p w:rsidR="006D6463" w:rsidRDefault="006D6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bCs/>
                <w:sz w:val="22"/>
                <w:szCs w:val="22"/>
                <w:lang w:eastAsia="ar-SA"/>
              </w:rPr>
            </w:pPr>
          </w:p>
        </w:tc>
      </w:tr>
    </w:tbl>
    <w:p w:rsidR="006D6463" w:rsidRDefault="006D6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28"/>
          <w:szCs w:val="28"/>
          <w:lang w:eastAsia="ar-SA"/>
        </w:rPr>
        <w:sectPr w:rsidR="006D6463">
          <w:pgSz w:w="16838" w:h="11906" w:orient="landscape"/>
          <w:pgMar w:top="567" w:right="567" w:bottom="567" w:left="851" w:header="567" w:footer="567" w:gutter="0"/>
          <w:pgNumType w:start="1"/>
          <w:cols w:space="720"/>
          <w:titlePg/>
          <w:docGrid w:linePitch="360"/>
        </w:sectPr>
      </w:pPr>
    </w:p>
    <w:p w:rsidR="006D6463" w:rsidRDefault="006D6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28"/>
          <w:szCs w:val="28"/>
          <w:lang w:eastAsia="ar-SA"/>
        </w:rPr>
        <w:sectPr w:rsidR="006D6463">
          <w:pgSz w:w="11906" w:h="16838"/>
          <w:pgMar w:top="567" w:right="567" w:bottom="851" w:left="567" w:header="567" w:footer="567" w:gutter="0"/>
          <w:pgNumType w:start="1"/>
          <w:cols w:space="720"/>
          <w:titlePg/>
          <w:docGrid w:linePitch="360"/>
        </w:sectPr>
      </w:pPr>
    </w:p>
    <w:p w:rsidR="006D6463" w:rsidRDefault="006D6463"/>
    <w:sectPr w:rsidR="006D6463">
      <w:pgSz w:w="16838" w:h="11906" w:orient="landscape"/>
      <w:pgMar w:top="1701" w:right="1134" w:bottom="850"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4089A" w:rsidRDefault="0054089A">
      <w:r>
        <w:separator/>
      </w:r>
    </w:p>
  </w:endnote>
  <w:endnote w:type="continuationSeparator" w:id="0">
    <w:p w:rsidR="0054089A" w:rsidRDefault="005408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Century Schoolbook">
    <w:panose1 w:val="02040604050505020304"/>
    <w:charset w:val="CC"/>
    <w:family w:val="roman"/>
    <w:pitch w:val="variable"/>
    <w:sig w:usb0="00000287" w:usb1="00000000"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45755442"/>
      <w:docPartObj>
        <w:docPartGallery w:val="Page Numbers (Bottom of Page)"/>
        <w:docPartUnique/>
      </w:docPartObj>
    </w:sdtPr>
    <w:sdtEndPr/>
    <w:sdtContent>
      <w:p w:rsidR="006D6463" w:rsidRDefault="0054089A">
        <w:pPr>
          <w:pStyle w:val="af8"/>
          <w:jc w:val="center"/>
        </w:pPr>
        <w:r>
          <w:fldChar w:fldCharType="begin"/>
        </w:r>
        <w:r>
          <w:instrText>PAGE   \* MERGEFORMAT</w:instrText>
        </w:r>
        <w:r>
          <w:fldChar w:fldCharType="separate"/>
        </w:r>
        <w:r w:rsidR="002F0BC2">
          <w:rPr>
            <w:noProof/>
          </w:rPr>
          <w:t>3</w:t>
        </w:r>
        <w:r>
          <w:fldChar w:fldCharType="end"/>
        </w:r>
      </w:p>
    </w:sdtContent>
  </w:sdt>
  <w:p w:rsidR="006D6463" w:rsidRDefault="006D6463">
    <w:pPr>
      <w:pStyle w:val="af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4089A" w:rsidRDefault="0054089A">
      <w:r>
        <w:separator/>
      </w:r>
    </w:p>
  </w:footnote>
  <w:footnote w:type="continuationSeparator" w:id="0">
    <w:p w:rsidR="0054089A" w:rsidRDefault="0054089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05313C"/>
    <w:multiLevelType w:val="multilevel"/>
    <w:tmpl w:val="03F2A228"/>
    <w:lvl w:ilvl="0">
      <w:start w:val="1"/>
      <w:numFmt w:val="decimal"/>
      <w:lvlText w:val="%1"/>
      <w:lvlJc w:val="left"/>
      <w:pPr>
        <w:ind w:left="600" w:hanging="600"/>
      </w:pPr>
    </w:lvl>
    <w:lvl w:ilvl="1">
      <w:start w:val="2"/>
      <w:numFmt w:val="decimal"/>
      <w:lvlText w:val="%1.%2"/>
      <w:lvlJc w:val="left"/>
      <w:pPr>
        <w:ind w:left="600" w:hanging="600"/>
      </w:pPr>
    </w:lvl>
    <w:lvl w:ilvl="2">
      <w:start w:val="2"/>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
    <w:nsid w:val="0A441054"/>
    <w:multiLevelType w:val="hybridMultilevel"/>
    <w:tmpl w:val="331898E4"/>
    <w:lvl w:ilvl="0" w:tplc="099CF180">
      <w:start w:val="1"/>
      <w:numFmt w:val="bullet"/>
      <w:lvlText w:val=""/>
      <w:lvlJc w:val="left"/>
      <w:pPr>
        <w:ind w:left="960" w:hanging="360"/>
      </w:pPr>
      <w:rPr>
        <w:rFonts w:ascii="Symbol" w:hAnsi="Symbol" w:hint="default"/>
      </w:rPr>
    </w:lvl>
    <w:lvl w:ilvl="1" w:tplc="45809106">
      <w:start w:val="1"/>
      <w:numFmt w:val="decimal"/>
      <w:lvlText w:val=""/>
      <w:lvlJc w:val="left"/>
      <w:pPr>
        <w:ind w:left="0" w:firstLine="0"/>
      </w:pPr>
    </w:lvl>
    <w:lvl w:ilvl="2" w:tplc="2BACBAB8">
      <w:start w:val="1"/>
      <w:numFmt w:val="decimal"/>
      <w:lvlText w:val=""/>
      <w:lvlJc w:val="left"/>
      <w:pPr>
        <w:ind w:left="0" w:firstLine="0"/>
      </w:pPr>
    </w:lvl>
    <w:lvl w:ilvl="3" w:tplc="D5DE627C">
      <w:start w:val="1"/>
      <w:numFmt w:val="decimal"/>
      <w:lvlText w:val=""/>
      <w:lvlJc w:val="left"/>
      <w:pPr>
        <w:ind w:left="0" w:firstLine="0"/>
      </w:pPr>
    </w:lvl>
    <w:lvl w:ilvl="4" w:tplc="83920766">
      <w:start w:val="1"/>
      <w:numFmt w:val="decimal"/>
      <w:lvlText w:val=""/>
      <w:lvlJc w:val="left"/>
      <w:pPr>
        <w:ind w:left="0" w:firstLine="0"/>
      </w:pPr>
    </w:lvl>
    <w:lvl w:ilvl="5" w:tplc="49C4454C">
      <w:start w:val="1"/>
      <w:numFmt w:val="decimal"/>
      <w:lvlText w:val=""/>
      <w:lvlJc w:val="left"/>
      <w:pPr>
        <w:ind w:left="0" w:firstLine="0"/>
      </w:pPr>
    </w:lvl>
    <w:lvl w:ilvl="6" w:tplc="D81C31EC">
      <w:start w:val="1"/>
      <w:numFmt w:val="decimal"/>
      <w:lvlText w:val=""/>
      <w:lvlJc w:val="left"/>
      <w:pPr>
        <w:ind w:left="0" w:firstLine="0"/>
      </w:pPr>
    </w:lvl>
    <w:lvl w:ilvl="7" w:tplc="9BB29478">
      <w:start w:val="1"/>
      <w:numFmt w:val="decimal"/>
      <w:lvlText w:val=""/>
      <w:lvlJc w:val="left"/>
      <w:pPr>
        <w:ind w:left="0" w:firstLine="0"/>
      </w:pPr>
    </w:lvl>
    <w:lvl w:ilvl="8" w:tplc="551C6566">
      <w:start w:val="1"/>
      <w:numFmt w:val="decimal"/>
      <w:lvlText w:val=""/>
      <w:lvlJc w:val="left"/>
      <w:pPr>
        <w:ind w:left="0" w:firstLine="0"/>
      </w:pPr>
    </w:lvl>
  </w:abstractNum>
  <w:abstractNum w:abstractNumId="2">
    <w:nsid w:val="18191EF4"/>
    <w:multiLevelType w:val="multilevel"/>
    <w:tmpl w:val="71007822"/>
    <w:lvl w:ilvl="0">
      <w:start w:val="1"/>
      <w:numFmt w:val="decimal"/>
      <w:lvlText w:val="%1."/>
      <w:lvlJc w:val="left"/>
      <w:pPr>
        <w:ind w:left="154" w:hanging="377"/>
      </w:pPr>
      <w:rPr>
        <w:rFonts w:ascii="Tahoma" w:eastAsia="Tahoma" w:hAnsi="Tahoma" w:cs="Tahoma" w:hint="default"/>
        <w:b/>
        <w:bCs/>
        <w:i w:val="0"/>
        <w:iCs w:val="0"/>
        <w:sz w:val="24"/>
        <w:szCs w:val="24"/>
        <w:lang w:val="ru-RU" w:eastAsia="en-US" w:bidi="ar-SA"/>
      </w:rPr>
    </w:lvl>
    <w:lvl w:ilvl="1">
      <w:start w:val="1"/>
      <w:numFmt w:val="decimal"/>
      <w:lvlText w:val="%2."/>
      <w:lvlJc w:val="left"/>
      <w:pPr>
        <w:ind w:left="241" w:hanging="600"/>
      </w:pPr>
      <w:rPr>
        <w:spacing w:val="0"/>
        <w:lang w:val="ru-RU" w:eastAsia="en-US" w:bidi="ar-SA"/>
      </w:rPr>
    </w:lvl>
    <w:lvl w:ilvl="2">
      <w:start w:val="1"/>
      <w:numFmt w:val="decimal"/>
      <w:lvlText w:val="%2.%3."/>
      <w:lvlJc w:val="left"/>
      <w:pPr>
        <w:ind w:left="827" w:hanging="708"/>
      </w:pPr>
      <w:rPr>
        <w:spacing w:val="-2"/>
        <w:lang w:val="ru-RU" w:eastAsia="en-US" w:bidi="ar-SA"/>
      </w:rPr>
    </w:lvl>
    <w:lvl w:ilvl="3">
      <w:start w:val="1"/>
      <w:numFmt w:val="decimal"/>
      <w:lvlText w:val="%2.%3.%4."/>
      <w:lvlJc w:val="left"/>
      <w:pPr>
        <w:ind w:left="1657" w:hanging="708"/>
      </w:pPr>
      <w:rPr>
        <w:rFonts w:ascii="Arial Narrow" w:eastAsia="Arial Narrow" w:hAnsi="Arial Narrow" w:cs="Arial Narrow" w:hint="default"/>
        <w:b/>
        <w:bCs/>
        <w:i w:val="0"/>
        <w:iCs w:val="0"/>
        <w:spacing w:val="-2"/>
        <w:sz w:val="28"/>
        <w:szCs w:val="28"/>
        <w:lang w:val="ru-RU" w:eastAsia="en-US" w:bidi="ar-SA"/>
      </w:rPr>
    </w:lvl>
    <w:lvl w:ilvl="4">
      <w:start w:val="1"/>
      <w:numFmt w:val="bullet"/>
      <w:lvlText w:val="•"/>
      <w:lvlJc w:val="left"/>
      <w:pPr>
        <w:ind w:left="241" w:hanging="708"/>
      </w:pPr>
      <w:rPr>
        <w:rFonts w:ascii="Tahoma" w:eastAsia="Tahoma" w:hAnsi="Tahoma" w:cs="Tahoma" w:hint="default"/>
        <w:b w:val="0"/>
        <w:bCs w:val="0"/>
        <w:i w:val="0"/>
        <w:iCs w:val="0"/>
        <w:sz w:val="24"/>
        <w:szCs w:val="24"/>
        <w:lang w:val="ru-RU" w:eastAsia="en-US" w:bidi="ar-SA"/>
      </w:rPr>
    </w:lvl>
    <w:lvl w:ilvl="5">
      <w:start w:val="1"/>
      <w:numFmt w:val="bullet"/>
      <w:lvlText w:val="•"/>
      <w:lvlJc w:val="left"/>
      <w:pPr>
        <w:ind w:left="4025" w:hanging="708"/>
      </w:pPr>
      <w:rPr>
        <w:lang w:val="ru-RU" w:eastAsia="en-US" w:bidi="ar-SA"/>
      </w:rPr>
    </w:lvl>
    <w:lvl w:ilvl="6">
      <w:start w:val="1"/>
      <w:numFmt w:val="bullet"/>
      <w:lvlText w:val="•"/>
      <w:lvlJc w:val="left"/>
      <w:pPr>
        <w:ind w:left="5208" w:hanging="708"/>
      </w:pPr>
      <w:rPr>
        <w:lang w:val="ru-RU" w:eastAsia="en-US" w:bidi="ar-SA"/>
      </w:rPr>
    </w:lvl>
    <w:lvl w:ilvl="7">
      <w:start w:val="1"/>
      <w:numFmt w:val="bullet"/>
      <w:lvlText w:val="•"/>
      <w:lvlJc w:val="left"/>
      <w:pPr>
        <w:ind w:left="6390" w:hanging="708"/>
      </w:pPr>
      <w:rPr>
        <w:lang w:val="ru-RU" w:eastAsia="en-US" w:bidi="ar-SA"/>
      </w:rPr>
    </w:lvl>
    <w:lvl w:ilvl="8">
      <w:start w:val="1"/>
      <w:numFmt w:val="bullet"/>
      <w:lvlText w:val="•"/>
      <w:lvlJc w:val="left"/>
      <w:pPr>
        <w:ind w:left="7573" w:hanging="708"/>
      </w:pPr>
      <w:rPr>
        <w:lang w:val="ru-RU" w:eastAsia="en-US" w:bidi="ar-SA"/>
      </w:rPr>
    </w:lvl>
  </w:abstractNum>
  <w:abstractNum w:abstractNumId="3">
    <w:nsid w:val="199809A4"/>
    <w:multiLevelType w:val="hybridMultilevel"/>
    <w:tmpl w:val="F184ECF2"/>
    <w:lvl w:ilvl="0" w:tplc="86DC2E5A">
      <w:start w:val="1"/>
      <w:numFmt w:val="bullet"/>
      <w:lvlText w:val=""/>
      <w:lvlJc w:val="left"/>
      <w:pPr>
        <w:ind w:left="960" w:hanging="360"/>
      </w:pPr>
      <w:rPr>
        <w:rFonts w:ascii="Symbol" w:hAnsi="Symbol" w:hint="default"/>
      </w:rPr>
    </w:lvl>
    <w:lvl w:ilvl="1" w:tplc="9B8CC77E">
      <w:start w:val="1"/>
      <w:numFmt w:val="decimal"/>
      <w:lvlText w:val=""/>
      <w:lvlJc w:val="left"/>
      <w:pPr>
        <w:ind w:left="0" w:firstLine="0"/>
      </w:pPr>
    </w:lvl>
    <w:lvl w:ilvl="2" w:tplc="DAC8D02C">
      <w:start w:val="1"/>
      <w:numFmt w:val="decimal"/>
      <w:lvlText w:val=""/>
      <w:lvlJc w:val="left"/>
      <w:pPr>
        <w:ind w:left="0" w:firstLine="0"/>
      </w:pPr>
    </w:lvl>
    <w:lvl w:ilvl="3" w:tplc="A38A720A">
      <w:start w:val="1"/>
      <w:numFmt w:val="decimal"/>
      <w:lvlText w:val=""/>
      <w:lvlJc w:val="left"/>
      <w:pPr>
        <w:ind w:left="0" w:firstLine="0"/>
      </w:pPr>
    </w:lvl>
    <w:lvl w:ilvl="4" w:tplc="4AD41576">
      <w:start w:val="1"/>
      <w:numFmt w:val="decimal"/>
      <w:lvlText w:val=""/>
      <w:lvlJc w:val="left"/>
      <w:pPr>
        <w:ind w:left="0" w:firstLine="0"/>
      </w:pPr>
    </w:lvl>
    <w:lvl w:ilvl="5" w:tplc="ACB8A3E8">
      <w:start w:val="1"/>
      <w:numFmt w:val="decimal"/>
      <w:lvlText w:val=""/>
      <w:lvlJc w:val="left"/>
      <w:pPr>
        <w:ind w:left="0" w:firstLine="0"/>
      </w:pPr>
    </w:lvl>
    <w:lvl w:ilvl="6" w:tplc="812635B4">
      <w:start w:val="1"/>
      <w:numFmt w:val="decimal"/>
      <w:lvlText w:val=""/>
      <w:lvlJc w:val="left"/>
      <w:pPr>
        <w:ind w:left="0" w:firstLine="0"/>
      </w:pPr>
    </w:lvl>
    <w:lvl w:ilvl="7" w:tplc="B68C9B06">
      <w:start w:val="1"/>
      <w:numFmt w:val="decimal"/>
      <w:lvlText w:val=""/>
      <w:lvlJc w:val="left"/>
      <w:pPr>
        <w:ind w:left="0" w:firstLine="0"/>
      </w:pPr>
    </w:lvl>
    <w:lvl w:ilvl="8" w:tplc="B074F2FA">
      <w:start w:val="1"/>
      <w:numFmt w:val="decimal"/>
      <w:lvlText w:val=""/>
      <w:lvlJc w:val="left"/>
      <w:pPr>
        <w:ind w:left="0" w:firstLine="0"/>
      </w:pPr>
    </w:lvl>
  </w:abstractNum>
  <w:abstractNum w:abstractNumId="4">
    <w:nsid w:val="1B1A64C1"/>
    <w:multiLevelType w:val="hybridMultilevel"/>
    <w:tmpl w:val="FFD42B7E"/>
    <w:lvl w:ilvl="0" w:tplc="E83E335C">
      <w:start w:val="3"/>
      <w:numFmt w:val="decimal"/>
      <w:lvlText w:val="%1."/>
      <w:lvlJc w:val="left"/>
      <w:pPr>
        <w:ind w:left="960" w:hanging="360"/>
      </w:pPr>
    </w:lvl>
    <w:lvl w:ilvl="1" w:tplc="B82E6B82">
      <w:start w:val="1"/>
      <w:numFmt w:val="decimal"/>
      <w:lvlText w:val=""/>
      <w:lvlJc w:val="left"/>
      <w:pPr>
        <w:ind w:left="0" w:firstLine="0"/>
      </w:pPr>
    </w:lvl>
    <w:lvl w:ilvl="2" w:tplc="DADA6C44">
      <w:start w:val="1"/>
      <w:numFmt w:val="decimal"/>
      <w:lvlText w:val=""/>
      <w:lvlJc w:val="left"/>
      <w:pPr>
        <w:ind w:left="0" w:firstLine="0"/>
      </w:pPr>
    </w:lvl>
    <w:lvl w:ilvl="3" w:tplc="D03AB6F2">
      <w:start w:val="1"/>
      <w:numFmt w:val="decimal"/>
      <w:lvlText w:val=""/>
      <w:lvlJc w:val="left"/>
      <w:pPr>
        <w:ind w:left="0" w:firstLine="0"/>
      </w:pPr>
    </w:lvl>
    <w:lvl w:ilvl="4" w:tplc="F73EC564">
      <w:start w:val="1"/>
      <w:numFmt w:val="decimal"/>
      <w:lvlText w:val=""/>
      <w:lvlJc w:val="left"/>
      <w:pPr>
        <w:ind w:left="0" w:firstLine="0"/>
      </w:pPr>
    </w:lvl>
    <w:lvl w:ilvl="5" w:tplc="18561494">
      <w:start w:val="1"/>
      <w:numFmt w:val="decimal"/>
      <w:lvlText w:val=""/>
      <w:lvlJc w:val="left"/>
      <w:pPr>
        <w:ind w:left="0" w:firstLine="0"/>
      </w:pPr>
    </w:lvl>
    <w:lvl w:ilvl="6" w:tplc="CCF09518">
      <w:start w:val="1"/>
      <w:numFmt w:val="decimal"/>
      <w:lvlText w:val=""/>
      <w:lvlJc w:val="left"/>
      <w:pPr>
        <w:ind w:left="0" w:firstLine="0"/>
      </w:pPr>
    </w:lvl>
    <w:lvl w:ilvl="7" w:tplc="544C625E">
      <w:start w:val="1"/>
      <w:numFmt w:val="decimal"/>
      <w:lvlText w:val=""/>
      <w:lvlJc w:val="left"/>
      <w:pPr>
        <w:ind w:left="0" w:firstLine="0"/>
      </w:pPr>
    </w:lvl>
    <w:lvl w:ilvl="8" w:tplc="363CEFF2">
      <w:start w:val="1"/>
      <w:numFmt w:val="decimal"/>
      <w:lvlText w:val=""/>
      <w:lvlJc w:val="left"/>
      <w:pPr>
        <w:ind w:left="0" w:firstLine="0"/>
      </w:pPr>
    </w:lvl>
  </w:abstractNum>
  <w:abstractNum w:abstractNumId="5">
    <w:nsid w:val="1BA0124B"/>
    <w:multiLevelType w:val="multilevel"/>
    <w:tmpl w:val="20328E64"/>
    <w:lvl w:ilvl="0">
      <w:start w:val="1"/>
      <w:numFmt w:val="decimal"/>
      <w:lvlText w:val="%1."/>
      <w:lvlJc w:val="left"/>
      <w:pPr>
        <w:tabs>
          <w:tab w:val="num" w:pos="480"/>
        </w:tabs>
        <w:ind w:left="480" w:hanging="480"/>
      </w:pPr>
    </w:lvl>
    <w:lvl w:ilvl="1">
      <w:start w:val="1"/>
      <w:numFmt w:val="decimal"/>
      <w:lvlText w:val="%1.%2."/>
      <w:lvlJc w:val="left"/>
      <w:pPr>
        <w:tabs>
          <w:tab w:val="num" w:pos="480"/>
        </w:tabs>
        <w:ind w:left="480" w:hanging="48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
    <w:nsid w:val="1CE062EC"/>
    <w:multiLevelType w:val="hybridMultilevel"/>
    <w:tmpl w:val="8CE6D95C"/>
    <w:lvl w:ilvl="0" w:tplc="1BEEE198">
      <w:start w:val="1"/>
      <w:numFmt w:val="bullet"/>
      <w:lvlText w:val=""/>
      <w:lvlJc w:val="left"/>
      <w:pPr>
        <w:ind w:left="960" w:hanging="360"/>
      </w:pPr>
      <w:rPr>
        <w:rFonts w:ascii="Symbol" w:hAnsi="Symbol" w:hint="default"/>
      </w:rPr>
    </w:lvl>
    <w:lvl w:ilvl="1" w:tplc="41BC15D8">
      <w:start w:val="1"/>
      <w:numFmt w:val="decimal"/>
      <w:lvlText w:val=""/>
      <w:lvlJc w:val="left"/>
      <w:pPr>
        <w:ind w:left="0" w:firstLine="0"/>
      </w:pPr>
    </w:lvl>
    <w:lvl w:ilvl="2" w:tplc="86A051AC">
      <w:start w:val="1"/>
      <w:numFmt w:val="decimal"/>
      <w:lvlText w:val=""/>
      <w:lvlJc w:val="left"/>
      <w:pPr>
        <w:ind w:left="0" w:firstLine="0"/>
      </w:pPr>
    </w:lvl>
    <w:lvl w:ilvl="3" w:tplc="B1A6C026">
      <w:start w:val="1"/>
      <w:numFmt w:val="decimal"/>
      <w:lvlText w:val=""/>
      <w:lvlJc w:val="left"/>
      <w:pPr>
        <w:ind w:left="0" w:firstLine="0"/>
      </w:pPr>
    </w:lvl>
    <w:lvl w:ilvl="4" w:tplc="E6DE4E42">
      <w:start w:val="1"/>
      <w:numFmt w:val="decimal"/>
      <w:lvlText w:val=""/>
      <w:lvlJc w:val="left"/>
      <w:pPr>
        <w:ind w:left="0" w:firstLine="0"/>
      </w:pPr>
    </w:lvl>
    <w:lvl w:ilvl="5" w:tplc="B36CEC46">
      <w:start w:val="1"/>
      <w:numFmt w:val="decimal"/>
      <w:lvlText w:val=""/>
      <w:lvlJc w:val="left"/>
      <w:pPr>
        <w:ind w:left="0" w:firstLine="0"/>
      </w:pPr>
    </w:lvl>
    <w:lvl w:ilvl="6" w:tplc="01B00A1C">
      <w:start w:val="1"/>
      <w:numFmt w:val="decimal"/>
      <w:lvlText w:val=""/>
      <w:lvlJc w:val="left"/>
      <w:pPr>
        <w:ind w:left="0" w:firstLine="0"/>
      </w:pPr>
    </w:lvl>
    <w:lvl w:ilvl="7" w:tplc="179AEDD4">
      <w:start w:val="1"/>
      <w:numFmt w:val="decimal"/>
      <w:lvlText w:val=""/>
      <w:lvlJc w:val="left"/>
      <w:pPr>
        <w:ind w:left="0" w:firstLine="0"/>
      </w:pPr>
    </w:lvl>
    <w:lvl w:ilvl="8" w:tplc="8EAA8856">
      <w:start w:val="1"/>
      <w:numFmt w:val="decimal"/>
      <w:lvlText w:val=""/>
      <w:lvlJc w:val="left"/>
      <w:pPr>
        <w:ind w:left="0" w:firstLine="0"/>
      </w:pPr>
    </w:lvl>
  </w:abstractNum>
  <w:abstractNum w:abstractNumId="7">
    <w:nsid w:val="1E846F05"/>
    <w:multiLevelType w:val="hybridMultilevel"/>
    <w:tmpl w:val="C60AF6F8"/>
    <w:lvl w:ilvl="0" w:tplc="0AB28F56">
      <w:start w:val="1"/>
      <w:numFmt w:val="bullet"/>
      <w:lvlText w:val=""/>
      <w:lvlJc w:val="left"/>
      <w:pPr>
        <w:ind w:left="960" w:hanging="360"/>
      </w:pPr>
      <w:rPr>
        <w:rFonts w:ascii="Symbol" w:hAnsi="Symbol" w:hint="default"/>
      </w:rPr>
    </w:lvl>
    <w:lvl w:ilvl="1" w:tplc="5D3C4B42">
      <w:start w:val="1"/>
      <w:numFmt w:val="decimal"/>
      <w:lvlText w:val=""/>
      <w:lvlJc w:val="left"/>
      <w:pPr>
        <w:ind w:left="0" w:firstLine="0"/>
      </w:pPr>
    </w:lvl>
    <w:lvl w:ilvl="2" w:tplc="A74A611C">
      <w:start w:val="1"/>
      <w:numFmt w:val="decimal"/>
      <w:lvlText w:val=""/>
      <w:lvlJc w:val="left"/>
      <w:pPr>
        <w:ind w:left="0" w:firstLine="0"/>
      </w:pPr>
    </w:lvl>
    <w:lvl w:ilvl="3" w:tplc="0018FB10">
      <w:start w:val="1"/>
      <w:numFmt w:val="decimal"/>
      <w:lvlText w:val=""/>
      <w:lvlJc w:val="left"/>
      <w:pPr>
        <w:ind w:left="0" w:firstLine="0"/>
      </w:pPr>
    </w:lvl>
    <w:lvl w:ilvl="4" w:tplc="4198B798">
      <w:start w:val="1"/>
      <w:numFmt w:val="decimal"/>
      <w:lvlText w:val=""/>
      <w:lvlJc w:val="left"/>
      <w:pPr>
        <w:ind w:left="0" w:firstLine="0"/>
      </w:pPr>
    </w:lvl>
    <w:lvl w:ilvl="5" w:tplc="B4CA4E92">
      <w:start w:val="1"/>
      <w:numFmt w:val="decimal"/>
      <w:lvlText w:val=""/>
      <w:lvlJc w:val="left"/>
      <w:pPr>
        <w:ind w:left="0" w:firstLine="0"/>
      </w:pPr>
    </w:lvl>
    <w:lvl w:ilvl="6" w:tplc="BC8CD51C">
      <w:start w:val="1"/>
      <w:numFmt w:val="decimal"/>
      <w:lvlText w:val=""/>
      <w:lvlJc w:val="left"/>
      <w:pPr>
        <w:ind w:left="0" w:firstLine="0"/>
      </w:pPr>
    </w:lvl>
    <w:lvl w:ilvl="7" w:tplc="3B7684FC">
      <w:start w:val="1"/>
      <w:numFmt w:val="decimal"/>
      <w:lvlText w:val=""/>
      <w:lvlJc w:val="left"/>
      <w:pPr>
        <w:ind w:left="0" w:firstLine="0"/>
      </w:pPr>
    </w:lvl>
    <w:lvl w:ilvl="8" w:tplc="396A0834">
      <w:start w:val="1"/>
      <w:numFmt w:val="decimal"/>
      <w:lvlText w:val=""/>
      <w:lvlJc w:val="left"/>
      <w:pPr>
        <w:ind w:left="0" w:firstLine="0"/>
      </w:pPr>
    </w:lvl>
  </w:abstractNum>
  <w:abstractNum w:abstractNumId="8">
    <w:nsid w:val="231B7DF2"/>
    <w:multiLevelType w:val="hybridMultilevel"/>
    <w:tmpl w:val="012AFA5C"/>
    <w:lvl w:ilvl="0" w:tplc="2A4AD3EE">
      <w:start w:val="1"/>
      <w:numFmt w:val="decimal"/>
      <w:lvlText w:val="%1."/>
      <w:lvlJc w:val="left"/>
      <w:pPr>
        <w:ind w:left="960" w:hanging="360"/>
      </w:pPr>
    </w:lvl>
    <w:lvl w:ilvl="1" w:tplc="E564CA7C">
      <w:start w:val="1"/>
      <w:numFmt w:val="decimal"/>
      <w:lvlText w:val=""/>
      <w:lvlJc w:val="left"/>
      <w:pPr>
        <w:ind w:left="0" w:firstLine="0"/>
      </w:pPr>
    </w:lvl>
    <w:lvl w:ilvl="2" w:tplc="9D985174">
      <w:start w:val="1"/>
      <w:numFmt w:val="decimal"/>
      <w:lvlText w:val=""/>
      <w:lvlJc w:val="left"/>
      <w:pPr>
        <w:ind w:left="0" w:firstLine="0"/>
      </w:pPr>
    </w:lvl>
    <w:lvl w:ilvl="3" w:tplc="38CC7AD2">
      <w:start w:val="1"/>
      <w:numFmt w:val="decimal"/>
      <w:lvlText w:val=""/>
      <w:lvlJc w:val="left"/>
      <w:pPr>
        <w:ind w:left="0" w:firstLine="0"/>
      </w:pPr>
    </w:lvl>
    <w:lvl w:ilvl="4" w:tplc="25524278">
      <w:start w:val="1"/>
      <w:numFmt w:val="decimal"/>
      <w:lvlText w:val=""/>
      <w:lvlJc w:val="left"/>
      <w:pPr>
        <w:ind w:left="0" w:firstLine="0"/>
      </w:pPr>
    </w:lvl>
    <w:lvl w:ilvl="5" w:tplc="51E2D0A6">
      <w:start w:val="1"/>
      <w:numFmt w:val="decimal"/>
      <w:lvlText w:val=""/>
      <w:lvlJc w:val="left"/>
      <w:pPr>
        <w:ind w:left="0" w:firstLine="0"/>
      </w:pPr>
    </w:lvl>
    <w:lvl w:ilvl="6" w:tplc="129E8CBC">
      <w:start w:val="1"/>
      <w:numFmt w:val="decimal"/>
      <w:lvlText w:val=""/>
      <w:lvlJc w:val="left"/>
      <w:pPr>
        <w:ind w:left="0" w:firstLine="0"/>
      </w:pPr>
    </w:lvl>
    <w:lvl w:ilvl="7" w:tplc="968CE69E">
      <w:start w:val="1"/>
      <w:numFmt w:val="decimal"/>
      <w:lvlText w:val=""/>
      <w:lvlJc w:val="left"/>
      <w:pPr>
        <w:ind w:left="0" w:firstLine="0"/>
      </w:pPr>
    </w:lvl>
    <w:lvl w:ilvl="8" w:tplc="F4585AE8">
      <w:start w:val="1"/>
      <w:numFmt w:val="decimal"/>
      <w:lvlText w:val=""/>
      <w:lvlJc w:val="left"/>
      <w:pPr>
        <w:ind w:left="0" w:firstLine="0"/>
      </w:pPr>
    </w:lvl>
  </w:abstractNum>
  <w:abstractNum w:abstractNumId="9">
    <w:nsid w:val="2C8C37B0"/>
    <w:multiLevelType w:val="hybridMultilevel"/>
    <w:tmpl w:val="17D834A2"/>
    <w:lvl w:ilvl="0" w:tplc="B4FEFAD2">
      <w:start w:val="1"/>
      <w:numFmt w:val="bullet"/>
      <w:lvlText w:val="-"/>
      <w:lvlJc w:val="left"/>
      <w:pPr>
        <w:ind w:left="28" w:hanging="140"/>
      </w:pPr>
      <w:rPr>
        <w:rFonts w:ascii="Tahoma" w:eastAsia="Tahoma" w:hAnsi="Tahoma" w:cs="Tahoma" w:hint="default"/>
        <w:b w:val="0"/>
        <w:bCs w:val="0"/>
        <w:i w:val="0"/>
        <w:iCs w:val="0"/>
        <w:sz w:val="20"/>
        <w:szCs w:val="20"/>
        <w:lang w:val="ru-RU" w:eastAsia="en-US" w:bidi="ar-SA"/>
      </w:rPr>
    </w:lvl>
    <w:lvl w:ilvl="1" w:tplc="F51CCC1C">
      <w:start w:val="1"/>
      <w:numFmt w:val="bullet"/>
      <w:lvlText w:val="•"/>
      <w:lvlJc w:val="left"/>
      <w:pPr>
        <w:ind w:left="601" w:hanging="140"/>
      </w:pPr>
      <w:rPr>
        <w:lang w:val="ru-RU" w:eastAsia="en-US" w:bidi="ar-SA"/>
      </w:rPr>
    </w:lvl>
    <w:lvl w:ilvl="2" w:tplc="D27EEAF0">
      <w:start w:val="1"/>
      <w:numFmt w:val="bullet"/>
      <w:lvlText w:val="•"/>
      <w:lvlJc w:val="left"/>
      <w:pPr>
        <w:ind w:left="1182" w:hanging="140"/>
      </w:pPr>
      <w:rPr>
        <w:lang w:val="ru-RU" w:eastAsia="en-US" w:bidi="ar-SA"/>
      </w:rPr>
    </w:lvl>
    <w:lvl w:ilvl="3" w:tplc="BE50920A">
      <w:start w:val="1"/>
      <w:numFmt w:val="bullet"/>
      <w:lvlText w:val="•"/>
      <w:lvlJc w:val="left"/>
      <w:pPr>
        <w:ind w:left="1763" w:hanging="140"/>
      </w:pPr>
      <w:rPr>
        <w:lang w:val="ru-RU" w:eastAsia="en-US" w:bidi="ar-SA"/>
      </w:rPr>
    </w:lvl>
    <w:lvl w:ilvl="4" w:tplc="37FE5364">
      <w:start w:val="1"/>
      <w:numFmt w:val="bullet"/>
      <w:lvlText w:val="•"/>
      <w:lvlJc w:val="left"/>
      <w:pPr>
        <w:ind w:left="2344" w:hanging="140"/>
      </w:pPr>
      <w:rPr>
        <w:lang w:val="ru-RU" w:eastAsia="en-US" w:bidi="ar-SA"/>
      </w:rPr>
    </w:lvl>
    <w:lvl w:ilvl="5" w:tplc="999C7A50">
      <w:start w:val="1"/>
      <w:numFmt w:val="bullet"/>
      <w:lvlText w:val="•"/>
      <w:lvlJc w:val="left"/>
      <w:pPr>
        <w:ind w:left="2925" w:hanging="140"/>
      </w:pPr>
      <w:rPr>
        <w:lang w:val="ru-RU" w:eastAsia="en-US" w:bidi="ar-SA"/>
      </w:rPr>
    </w:lvl>
    <w:lvl w:ilvl="6" w:tplc="F20EAAE6">
      <w:start w:val="1"/>
      <w:numFmt w:val="bullet"/>
      <w:lvlText w:val="•"/>
      <w:lvlJc w:val="left"/>
      <w:pPr>
        <w:ind w:left="3506" w:hanging="140"/>
      </w:pPr>
      <w:rPr>
        <w:lang w:val="ru-RU" w:eastAsia="en-US" w:bidi="ar-SA"/>
      </w:rPr>
    </w:lvl>
    <w:lvl w:ilvl="7" w:tplc="E3445C6E">
      <w:start w:val="1"/>
      <w:numFmt w:val="bullet"/>
      <w:lvlText w:val="•"/>
      <w:lvlJc w:val="left"/>
      <w:pPr>
        <w:ind w:left="4087" w:hanging="140"/>
      </w:pPr>
      <w:rPr>
        <w:lang w:val="ru-RU" w:eastAsia="en-US" w:bidi="ar-SA"/>
      </w:rPr>
    </w:lvl>
    <w:lvl w:ilvl="8" w:tplc="4352FACE">
      <w:start w:val="1"/>
      <w:numFmt w:val="bullet"/>
      <w:lvlText w:val="•"/>
      <w:lvlJc w:val="left"/>
      <w:pPr>
        <w:ind w:left="4668" w:hanging="140"/>
      </w:pPr>
      <w:rPr>
        <w:lang w:val="ru-RU" w:eastAsia="en-US" w:bidi="ar-SA"/>
      </w:rPr>
    </w:lvl>
  </w:abstractNum>
  <w:abstractNum w:abstractNumId="10">
    <w:nsid w:val="30FC6CAC"/>
    <w:multiLevelType w:val="hybridMultilevel"/>
    <w:tmpl w:val="9FD68074"/>
    <w:lvl w:ilvl="0" w:tplc="57E6AC2E">
      <w:start w:val="1"/>
      <w:numFmt w:val="decimal"/>
      <w:lvlText w:val="%1."/>
      <w:lvlJc w:val="left"/>
      <w:pPr>
        <w:ind w:left="720" w:hanging="360"/>
      </w:pPr>
      <w:rPr>
        <w:rFonts w:hint="default"/>
      </w:rPr>
    </w:lvl>
    <w:lvl w:ilvl="1" w:tplc="D72EB908">
      <w:start w:val="1"/>
      <w:numFmt w:val="lowerLetter"/>
      <w:lvlText w:val="%2."/>
      <w:lvlJc w:val="left"/>
      <w:pPr>
        <w:ind w:left="1440" w:hanging="360"/>
      </w:pPr>
    </w:lvl>
    <w:lvl w:ilvl="2" w:tplc="DC30AB88">
      <w:start w:val="1"/>
      <w:numFmt w:val="lowerRoman"/>
      <w:lvlText w:val="%3."/>
      <w:lvlJc w:val="right"/>
      <w:pPr>
        <w:ind w:left="2160" w:hanging="180"/>
      </w:pPr>
    </w:lvl>
    <w:lvl w:ilvl="3" w:tplc="EB2EE690">
      <w:start w:val="1"/>
      <w:numFmt w:val="decimal"/>
      <w:lvlText w:val="%4."/>
      <w:lvlJc w:val="left"/>
      <w:pPr>
        <w:ind w:left="2880" w:hanging="360"/>
      </w:pPr>
    </w:lvl>
    <w:lvl w:ilvl="4" w:tplc="CBF07536">
      <w:start w:val="1"/>
      <w:numFmt w:val="lowerLetter"/>
      <w:lvlText w:val="%5."/>
      <w:lvlJc w:val="left"/>
      <w:pPr>
        <w:ind w:left="3600" w:hanging="360"/>
      </w:pPr>
    </w:lvl>
    <w:lvl w:ilvl="5" w:tplc="078265DC">
      <w:start w:val="1"/>
      <w:numFmt w:val="lowerRoman"/>
      <w:lvlText w:val="%6."/>
      <w:lvlJc w:val="right"/>
      <w:pPr>
        <w:ind w:left="4320" w:hanging="180"/>
      </w:pPr>
    </w:lvl>
    <w:lvl w:ilvl="6" w:tplc="2F14A230">
      <w:start w:val="1"/>
      <w:numFmt w:val="decimal"/>
      <w:lvlText w:val="%7."/>
      <w:lvlJc w:val="left"/>
      <w:pPr>
        <w:ind w:left="5040" w:hanging="360"/>
      </w:pPr>
    </w:lvl>
    <w:lvl w:ilvl="7" w:tplc="76B8FF08">
      <w:start w:val="1"/>
      <w:numFmt w:val="lowerLetter"/>
      <w:lvlText w:val="%8."/>
      <w:lvlJc w:val="left"/>
      <w:pPr>
        <w:ind w:left="5760" w:hanging="360"/>
      </w:pPr>
    </w:lvl>
    <w:lvl w:ilvl="8" w:tplc="9E3CE4C8">
      <w:start w:val="1"/>
      <w:numFmt w:val="lowerRoman"/>
      <w:lvlText w:val="%9."/>
      <w:lvlJc w:val="right"/>
      <w:pPr>
        <w:ind w:left="6480" w:hanging="180"/>
      </w:pPr>
    </w:lvl>
  </w:abstractNum>
  <w:abstractNum w:abstractNumId="11">
    <w:nsid w:val="313E65FC"/>
    <w:multiLevelType w:val="hybridMultilevel"/>
    <w:tmpl w:val="88D022DA"/>
    <w:lvl w:ilvl="0" w:tplc="4E8A7144">
      <w:start w:val="1"/>
      <w:numFmt w:val="bullet"/>
      <w:lvlText w:val=""/>
      <w:lvlJc w:val="left"/>
      <w:pPr>
        <w:ind w:left="960" w:hanging="360"/>
      </w:pPr>
      <w:rPr>
        <w:rFonts w:ascii="Symbol" w:hAnsi="Symbol" w:hint="default"/>
      </w:rPr>
    </w:lvl>
    <w:lvl w:ilvl="1" w:tplc="DD28F6FA">
      <w:start w:val="1"/>
      <w:numFmt w:val="decimal"/>
      <w:lvlText w:val=""/>
      <w:lvlJc w:val="left"/>
      <w:pPr>
        <w:ind w:left="0" w:firstLine="0"/>
      </w:pPr>
    </w:lvl>
    <w:lvl w:ilvl="2" w:tplc="8E32BD64">
      <w:start w:val="1"/>
      <w:numFmt w:val="decimal"/>
      <w:lvlText w:val=""/>
      <w:lvlJc w:val="left"/>
      <w:pPr>
        <w:ind w:left="0" w:firstLine="0"/>
      </w:pPr>
    </w:lvl>
    <w:lvl w:ilvl="3" w:tplc="5804F138">
      <w:start w:val="1"/>
      <w:numFmt w:val="decimal"/>
      <w:lvlText w:val=""/>
      <w:lvlJc w:val="left"/>
      <w:pPr>
        <w:ind w:left="0" w:firstLine="0"/>
      </w:pPr>
    </w:lvl>
    <w:lvl w:ilvl="4" w:tplc="B59CC59A">
      <w:start w:val="1"/>
      <w:numFmt w:val="decimal"/>
      <w:lvlText w:val=""/>
      <w:lvlJc w:val="left"/>
      <w:pPr>
        <w:ind w:left="0" w:firstLine="0"/>
      </w:pPr>
    </w:lvl>
    <w:lvl w:ilvl="5" w:tplc="544AEB50">
      <w:start w:val="1"/>
      <w:numFmt w:val="decimal"/>
      <w:lvlText w:val=""/>
      <w:lvlJc w:val="left"/>
      <w:pPr>
        <w:ind w:left="0" w:firstLine="0"/>
      </w:pPr>
    </w:lvl>
    <w:lvl w:ilvl="6" w:tplc="FF6A45C4">
      <w:start w:val="1"/>
      <w:numFmt w:val="decimal"/>
      <w:lvlText w:val=""/>
      <w:lvlJc w:val="left"/>
      <w:pPr>
        <w:ind w:left="0" w:firstLine="0"/>
      </w:pPr>
    </w:lvl>
    <w:lvl w:ilvl="7" w:tplc="F7BA32E4">
      <w:start w:val="1"/>
      <w:numFmt w:val="decimal"/>
      <w:lvlText w:val=""/>
      <w:lvlJc w:val="left"/>
      <w:pPr>
        <w:ind w:left="0" w:firstLine="0"/>
      </w:pPr>
    </w:lvl>
    <w:lvl w:ilvl="8" w:tplc="B76EA1FE">
      <w:start w:val="1"/>
      <w:numFmt w:val="decimal"/>
      <w:lvlText w:val=""/>
      <w:lvlJc w:val="left"/>
      <w:pPr>
        <w:ind w:left="0" w:firstLine="0"/>
      </w:pPr>
    </w:lvl>
  </w:abstractNum>
  <w:abstractNum w:abstractNumId="12">
    <w:nsid w:val="351F1916"/>
    <w:multiLevelType w:val="hybridMultilevel"/>
    <w:tmpl w:val="28CA3242"/>
    <w:lvl w:ilvl="0" w:tplc="83D03D56">
      <w:start w:val="2"/>
      <w:numFmt w:val="decimal"/>
      <w:lvlText w:val="%1."/>
      <w:lvlJc w:val="left"/>
      <w:pPr>
        <w:ind w:left="1069" w:hanging="360"/>
      </w:pPr>
    </w:lvl>
    <w:lvl w:ilvl="1" w:tplc="574EB2B8">
      <w:start w:val="1"/>
      <w:numFmt w:val="lowerLetter"/>
      <w:lvlText w:val="%2."/>
      <w:lvlJc w:val="left"/>
      <w:pPr>
        <w:ind w:left="1789" w:hanging="360"/>
      </w:pPr>
    </w:lvl>
    <w:lvl w:ilvl="2" w:tplc="D56C3EB4">
      <w:start w:val="1"/>
      <w:numFmt w:val="lowerRoman"/>
      <w:lvlText w:val="%3."/>
      <w:lvlJc w:val="right"/>
      <w:pPr>
        <w:ind w:left="2509" w:hanging="180"/>
      </w:pPr>
    </w:lvl>
    <w:lvl w:ilvl="3" w:tplc="0A944264">
      <w:start w:val="1"/>
      <w:numFmt w:val="decimal"/>
      <w:lvlText w:val="%4."/>
      <w:lvlJc w:val="left"/>
      <w:pPr>
        <w:ind w:left="3229" w:hanging="360"/>
      </w:pPr>
    </w:lvl>
    <w:lvl w:ilvl="4" w:tplc="577EE18A">
      <w:start w:val="1"/>
      <w:numFmt w:val="lowerLetter"/>
      <w:lvlText w:val="%5."/>
      <w:lvlJc w:val="left"/>
      <w:pPr>
        <w:ind w:left="3949" w:hanging="360"/>
      </w:pPr>
    </w:lvl>
    <w:lvl w:ilvl="5" w:tplc="27A2B8C8">
      <w:start w:val="1"/>
      <w:numFmt w:val="lowerRoman"/>
      <w:lvlText w:val="%6."/>
      <w:lvlJc w:val="right"/>
      <w:pPr>
        <w:ind w:left="4669" w:hanging="180"/>
      </w:pPr>
    </w:lvl>
    <w:lvl w:ilvl="6" w:tplc="7E9ED942">
      <w:start w:val="1"/>
      <w:numFmt w:val="decimal"/>
      <w:lvlText w:val="%7."/>
      <w:lvlJc w:val="left"/>
      <w:pPr>
        <w:ind w:left="5389" w:hanging="360"/>
      </w:pPr>
    </w:lvl>
    <w:lvl w:ilvl="7" w:tplc="5DCCF9C0">
      <w:start w:val="1"/>
      <w:numFmt w:val="lowerLetter"/>
      <w:lvlText w:val="%8."/>
      <w:lvlJc w:val="left"/>
      <w:pPr>
        <w:ind w:left="6109" w:hanging="360"/>
      </w:pPr>
    </w:lvl>
    <w:lvl w:ilvl="8" w:tplc="D6EA8D2A">
      <w:start w:val="1"/>
      <w:numFmt w:val="lowerRoman"/>
      <w:lvlText w:val="%9."/>
      <w:lvlJc w:val="right"/>
      <w:pPr>
        <w:ind w:left="6829" w:hanging="180"/>
      </w:pPr>
    </w:lvl>
  </w:abstractNum>
  <w:abstractNum w:abstractNumId="13">
    <w:nsid w:val="39A22C9B"/>
    <w:multiLevelType w:val="hybridMultilevel"/>
    <w:tmpl w:val="CE76FE00"/>
    <w:lvl w:ilvl="0" w:tplc="DC8A1F24">
      <w:start w:val="1"/>
      <w:numFmt w:val="decimal"/>
      <w:lvlText w:val="%1."/>
      <w:lvlJc w:val="left"/>
      <w:pPr>
        <w:ind w:left="720" w:hanging="360"/>
      </w:pPr>
      <w:rPr>
        <w:rFonts w:hint="default"/>
      </w:rPr>
    </w:lvl>
    <w:lvl w:ilvl="1" w:tplc="235E3D18">
      <w:start w:val="1"/>
      <w:numFmt w:val="lowerLetter"/>
      <w:lvlText w:val="%2."/>
      <w:lvlJc w:val="left"/>
      <w:pPr>
        <w:ind w:left="1440" w:hanging="360"/>
      </w:pPr>
    </w:lvl>
    <w:lvl w:ilvl="2" w:tplc="2976F822">
      <w:start w:val="1"/>
      <w:numFmt w:val="lowerRoman"/>
      <w:lvlText w:val="%3."/>
      <w:lvlJc w:val="right"/>
      <w:pPr>
        <w:ind w:left="2160" w:hanging="180"/>
      </w:pPr>
    </w:lvl>
    <w:lvl w:ilvl="3" w:tplc="BAD86E26">
      <w:start w:val="1"/>
      <w:numFmt w:val="decimal"/>
      <w:lvlText w:val="%4."/>
      <w:lvlJc w:val="left"/>
      <w:pPr>
        <w:ind w:left="2880" w:hanging="360"/>
      </w:pPr>
    </w:lvl>
    <w:lvl w:ilvl="4" w:tplc="2E921842">
      <w:start w:val="1"/>
      <w:numFmt w:val="lowerLetter"/>
      <w:lvlText w:val="%5."/>
      <w:lvlJc w:val="left"/>
      <w:pPr>
        <w:ind w:left="3600" w:hanging="360"/>
      </w:pPr>
    </w:lvl>
    <w:lvl w:ilvl="5" w:tplc="F07C46A0">
      <w:start w:val="1"/>
      <w:numFmt w:val="lowerRoman"/>
      <w:lvlText w:val="%6."/>
      <w:lvlJc w:val="right"/>
      <w:pPr>
        <w:ind w:left="4320" w:hanging="180"/>
      </w:pPr>
    </w:lvl>
    <w:lvl w:ilvl="6" w:tplc="C1FC7414">
      <w:start w:val="1"/>
      <w:numFmt w:val="decimal"/>
      <w:lvlText w:val="%7."/>
      <w:lvlJc w:val="left"/>
      <w:pPr>
        <w:ind w:left="5040" w:hanging="360"/>
      </w:pPr>
    </w:lvl>
    <w:lvl w:ilvl="7" w:tplc="C344AB52">
      <w:start w:val="1"/>
      <w:numFmt w:val="lowerLetter"/>
      <w:lvlText w:val="%8."/>
      <w:lvlJc w:val="left"/>
      <w:pPr>
        <w:ind w:left="5760" w:hanging="360"/>
      </w:pPr>
    </w:lvl>
    <w:lvl w:ilvl="8" w:tplc="DAEE7CCC">
      <w:start w:val="1"/>
      <w:numFmt w:val="lowerRoman"/>
      <w:lvlText w:val="%9."/>
      <w:lvlJc w:val="right"/>
      <w:pPr>
        <w:ind w:left="6480" w:hanging="180"/>
      </w:pPr>
    </w:lvl>
  </w:abstractNum>
  <w:abstractNum w:abstractNumId="14">
    <w:nsid w:val="39EA01B8"/>
    <w:multiLevelType w:val="hybridMultilevel"/>
    <w:tmpl w:val="50F65BD8"/>
    <w:lvl w:ilvl="0" w:tplc="DF7C59F8">
      <w:start w:val="1"/>
      <w:numFmt w:val="bullet"/>
      <w:lvlText w:val="-"/>
      <w:lvlJc w:val="left"/>
      <w:pPr>
        <w:ind w:left="25" w:hanging="159"/>
      </w:pPr>
      <w:rPr>
        <w:rFonts w:ascii="Tahoma" w:eastAsia="Tahoma" w:hAnsi="Tahoma" w:cs="Tahoma" w:hint="default"/>
        <w:b w:val="0"/>
        <w:bCs w:val="0"/>
        <w:i w:val="0"/>
        <w:iCs w:val="0"/>
        <w:sz w:val="19"/>
        <w:szCs w:val="19"/>
        <w:lang w:val="ru-RU" w:eastAsia="en-US" w:bidi="ar-SA"/>
      </w:rPr>
    </w:lvl>
    <w:lvl w:ilvl="1" w:tplc="19A64586">
      <w:start w:val="1"/>
      <w:numFmt w:val="bullet"/>
      <w:lvlText w:val="•"/>
      <w:lvlJc w:val="left"/>
      <w:pPr>
        <w:ind w:left="571" w:hanging="159"/>
      </w:pPr>
      <w:rPr>
        <w:lang w:val="ru-RU" w:eastAsia="en-US" w:bidi="ar-SA"/>
      </w:rPr>
    </w:lvl>
    <w:lvl w:ilvl="2" w:tplc="B61CE298">
      <w:start w:val="1"/>
      <w:numFmt w:val="bullet"/>
      <w:lvlText w:val="•"/>
      <w:lvlJc w:val="left"/>
      <w:pPr>
        <w:ind w:left="1122" w:hanging="159"/>
      </w:pPr>
      <w:rPr>
        <w:lang w:val="ru-RU" w:eastAsia="en-US" w:bidi="ar-SA"/>
      </w:rPr>
    </w:lvl>
    <w:lvl w:ilvl="3" w:tplc="7D36E570">
      <w:start w:val="1"/>
      <w:numFmt w:val="bullet"/>
      <w:lvlText w:val="•"/>
      <w:lvlJc w:val="left"/>
      <w:pPr>
        <w:ind w:left="1673" w:hanging="159"/>
      </w:pPr>
      <w:rPr>
        <w:lang w:val="ru-RU" w:eastAsia="en-US" w:bidi="ar-SA"/>
      </w:rPr>
    </w:lvl>
    <w:lvl w:ilvl="4" w:tplc="ACEC7716">
      <w:start w:val="1"/>
      <w:numFmt w:val="bullet"/>
      <w:lvlText w:val="•"/>
      <w:lvlJc w:val="left"/>
      <w:pPr>
        <w:ind w:left="2224" w:hanging="159"/>
      </w:pPr>
      <w:rPr>
        <w:lang w:val="ru-RU" w:eastAsia="en-US" w:bidi="ar-SA"/>
      </w:rPr>
    </w:lvl>
    <w:lvl w:ilvl="5" w:tplc="EEDC0316">
      <w:start w:val="1"/>
      <w:numFmt w:val="bullet"/>
      <w:lvlText w:val="•"/>
      <w:lvlJc w:val="left"/>
      <w:pPr>
        <w:ind w:left="2775" w:hanging="159"/>
      </w:pPr>
      <w:rPr>
        <w:lang w:val="ru-RU" w:eastAsia="en-US" w:bidi="ar-SA"/>
      </w:rPr>
    </w:lvl>
    <w:lvl w:ilvl="6" w:tplc="E6829C32">
      <w:start w:val="1"/>
      <w:numFmt w:val="bullet"/>
      <w:lvlText w:val="•"/>
      <w:lvlJc w:val="left"/>
      <w:pPr>
        <w:ind w:left="3326" w:hanging="159"/>
      </w:pPr>
      <w:rPr>
        <w:lang w:val="ru-RU" w:eastAsia="en-US" w:bidi="ar-SA"/>
      </w:rPr>
    </w:lvl>
    <w:lvl w:ilvl="7" w:tplc="CA98E464">
      <w:start w:val="1"/>
      <w:numFmt w:val="bullet"/>
      <w:lvlText w:val="•"/>
      <w:lvlJc w:val="left"/>
      <w:pPr>
        <w:ind w:left="3877" w:hanging="159"/>
      </w:pPr>
      <w:rPr>
        <w:lang w:val="ru-RU" w:eastAsia="en-US" w:bidi="ar-SA"/>
      </w:rPr>
    </w:lvl>
    <w:lvl w:ilvl="8" w:tplc="58C02DFC">
      <w:start w:val="1"/>
      <w:numFmt w:val="bullet"/>
      <w:lvlText w:val="•"/>
      <w:lvlJc w:val="left"/>
      <w:pPr>
        <w:ind w:left="4428" w:hanging="159"/>
      </w:pPr>
      <w:rPr>
        <w:lang w:val="ru-RU" w:eastAsia="en-US" w:bidi="ar-SA"/>
      </w:rPr>
    </w:lvl>
  </w:abstractNum>
  <w:abstractNum w:abstractNumId="15">
    <w:nsid w:val="3C391D28"/>
    <w:multiLevelType w:val="hybridMultilevel"/>
    <w:tmpl w:val="6560B006"/>
    <w:lvl w:ilvl="0" w:tplc="525C1CCE">
      <w:start w:val="2"/>
      <w:numFmt w:val="decimal"/>
      <w:lvlText w:val="%1."/>
      <w:lvlJc w:val="left"/>
      <w:pPr>
        <w:ind w:left="960" w:hanging="360"/>
      </w:pPr>
      <w:rPr>
        <w:rFonts w:hint="default"/>
      </w:rPr>
    </w:lvl>
    <w:lvl w:ilvl="1" w:tplc="4F3C2E54">
      <w:start w:val="1"/>
      <w:numFmt w:val="lowerLetter"/>
      <w:lvlText w:val="%2."/>
      <w:lvlJc w:val="left"/>
      <w:pPr>
        <w:ind w:left="1680" w:hanging="360"/>
      </w:pPr>
    </w:lvl>
    <w:lvl w:ilvl="2" w:tplc="C0B8D11A">
      <w:start w:val="1"/>
      <w:numFmt w:val="lowerRoman"/>
      <w:lvlText w:val="%3."/>
      <w:lvlJc w:val="right"/>
      <w:pPr>
        <w:ind w:left="2400" w:hanging="180"/>
      </w:pPr>
    </w:lvl>
    <w:lvl w:ilvl="3" w:tplc="62E8BD9A">
      <w:start w:val="1"/>
      <w:numFmt w:val="decimal"/>
      <w:lvlText w:val="%4."/>
      <w:lvlJc w:val="left"/>
      <w:pPr>
        <w:ind w:left="3120" w:hanging="360"/>
      </w:pPr>
    </w:lvl>
    <w:lvl w:ilvl="4" w:tplc="755CE68E">
      <w:start w:val="1"/>
      <w:numFmt w:val="lowerLetter"/>
      <w:lvlText w:val="%5."/>
      <w:lvlJc w:val="left"/>
      <w:pPr>
        <w:ind w:left="3840" w:hanging="360"/>
      </w:pPr>
    </w:lvl>
    <w:lvl w:ilvl="5" w:tplc="728A7872">
      <w:start w:val="1"/>
      <w:numFmt w:val="lowerRoman"/>
      <w:lvlText w:val="%6."/>
      <w:lvlJc w:val="right"/>
      <w:pPr>
        <w:ind w:left="4560" w:hanging="180"/>
      </w:pPr>
    </w:lvl>
    <w:lvl w:ilvl="6" w:tplc="4802C1CC">
      <w:start w:val="1"/>
      <w:numFmt w:val="decimal"/>
      <w:lvlText w:val="%7."/>
      <w:lvlJc w:val="left"/>
      <w:pPr>
        <w:ind w:left="5280" w:hanging="360"/>
      </w:pPr>
    </w:lvl>
    <w:lvl w:ilvl="7" w:tplc="6AF46994">
      <w:start w:val="1"/>
      <w:numFmt w:val="lowerLetter"/>
      <w:lvlText w:val="%8."/>
      <w:lvlJc w:val="left"/>
      <w:pPr>
        <w:ind w:left="6000" w:hanging="360"/>
      </w:pPr>
    </w:lvl>
    <w:lvl w:ilvl="8" w:tplc="AA424F68">
      <w:start w:val="1"/>
      <w:numFmt w:val="lowerRoman"/>
      <w:lvlText w:val="%9."/>
      <w:lvlJc w:val="right"/>
      <w:pPr>
        <w:ind w:left="6720" w:hanging="180"/>
      </w:pPr>
    </w:lvl>
  </w:abstractNum>
  <w:abstractNum w:abstractNumId="16">
    <w:nsid w:val="3DAF2397"/>
    <w:multiLevelType w:val="hybridMultilevel"/>
    <w:tmpl w:val="00389FD6"/>
    <w:lvl w:ilvl="0" w:tplc="6AEA2A26">
      <w:start w:val="1"/>
      <w:numFmt w:val="bullet"/>
      <w:lvlText w:val=""/>
      <w:lvlJc w:val="left"/>
      <w:pPr>
        <w:ind w:left="960" w:hanging="360"/>
      </w:pPr>
      <w:rPr>
        <w:rFonts w:ascii="Symbol" w:hAnsi="Symbol" w:hint="default"/>
      </w:rPr>
    </w:lvl>
    <w:lvl w:ilvl="1" w:tplc="40AA3D92">
      <w:start w:val="1"/>
      <w:numFmt w:val="decimal"/>
      <w:lvlText w:val=""/>
      <w:lvlJc w:val="left"/>
      <w:pPr>
        <w:ind w:left="0" w:firstLine="0"/>
      </w:pPr>
    </w:lvl>
    <w:lvl w:ilvl="2" w:tplc="9988961A">
      <w:start w:val="1"/>
      <w:numFmt w:val="decimal"/>
      <w:lvlText w:val=""/>
      <w:lvlJc w:val="left"/>
      <w:pPr>
        <w:ind w:left="0" w:firstLine="0"/>
      </w:pPr>
    </w:lvl>
    <w:lvl w:ilvl="3" w:tplc="FB46715A">
      <w:start w:val="1"/>
      <w:numFmt w:val="decimal"/>
      <w:lvlText w:val=""/>
      <w:lvlJc w:val="left"/>
      <w:pPr>
        <w:ind w:left="0" w:firstLine="0"/>
      </w:pPr>
    </w:lvl>
    <w:lvl w:ilvl="4" w:tplc="E9F4DE60">
      <w:start w:val="1"/>
      <w:numFmt w:val="decimal"/>
      <w:lvlText w:val=""/>
      <w:lvlJc w:val="left"/>
      <w:pPr>
        <w:ind w:left="0" w:firstLine="0"/>
      </w:pPr>
    </w:lvl>
    <w:lvl w:ilvl="5" w:tplc="CA1623B4">
      <w:start w:val="1"/>
      <w:numFmt w:val="decimal"/>
      <w:lvlText w:val=""/>
      <w:lvlJc w:val="left"/>
      <w:pPr>
        <w:ind w:left="0" w:firstLine="0"/>
      </w:pPr>
    </w:lvl>
    <w:lvl w:ilvl="6" w:tplc="3B9C5D8C">
      <w:start w:val="1"/>
      <w:numFmt w:val="decimal"/>
      <w:lvlText w:val=""/>
      <w:lvlJc w:val="left"/>
      <w:pPr>
        <w:ind w:left="0" w:firstLine="0"/>
      </w:pPr>
    </w:lvl>
    <w:lvl w:ilvl="7" w:tplc="4A143DF8">
      <w:start w:val="1"/>
      <w:numFmt w:val="decimal"/>
      <w:lvlText w:val=""/>
      <w:lvlJc w:val="left"/>
      <w:pPr>
        <w:ind w:left="0" w:firstLine="0"/>
      </w:pPr>
    </w:lvl>
    <w:lvl w:ilvl="8" w:tplc="B26C85AA">
      <w:start w:val="1"/>
      <w:numFmt w:val="decimal"/>
      <w:lvlText w:val=""/>
      <w:lvlJc w:val="left"/>
      <w:pPr>
        <w:ind w:left="0" w:firstLine="0"/>
      </w:pPr>
    </w:lvl>
  </w:abstractNum>
  <w:abstractNum w:abstractNumId="17">
    <w:nsid w:val="495C0703"/>
    <w:multiLevelType w:val="hybridMultilevel"/>
    <w:tmpl w:val="4C1EA1EE"/>
    <w:lvl w:ilvl="0" w:tplc="D486A342">
      <w:start w:val="1"/>
      <w:numFmt w:val="bullet"/>
      <w:lvlText w:val=""/>
      <w:lvlJc w:val="left"/>
      <w:pPr>
        <w:ind w:left="960" w:hanging="360"/>
      </w:pPr>
      <w:rPr>
        <w:rFonts w:ascii="Symbol" w:hAnsi="Symbol" w:hint="default"/>
      </w:rPr>
    </w:lvl>
    <w:lvl w:ilvl="1" w:tplc="B928E328">
      <w:start w:val="1"/>
      <w:numFmt w:val="decimal"/>
      <w:lvlText w:val=""/>
      <w:lvlJc w:val="left"/>
      <w:pPr>
        <w:ind w:left="0" w:firstLine="0"/>
      </w:pPr>
    </w:lvl>
    <w:lvl w:ilvl="2" w:tplc="0EF07E7E">
      <w:start w:val="1"/>
      <w:numFmt w:val="decimal"/>
      <w:lvlText w:val=""/>
      <w:lvlJc w:val="left"/>
      <w:pPr>
        <w:ind w:left="0" w:firstLine="0"/>
      </w:pPr>
    </w:lvl>
    <w:lvl w:ilvl="3" w:tplc="2CDC3CB4">
      <w:start w:val="1"/>
      <w:numFmt w:val="decimal"/>
      <w:lvlText w:val=""/>
      <w:lvlJc w:val="left"/>
      <w:pPr>
        <w:ind w:left="0" w:firstLine="0"/>
      </w:pPr>
    </w:lvl>
    <w:lvl w:ilvl="4" w:tplc="489613F4">
      <w:start w:val="1"/>
      <w:numFmt w:val="decimal"/>
      <w:lvlText w:val=""/>
      <w:lvlJc w:val="left"/>
      <w:pPr>
        <w:ind w:left="0" w:firstLine="0"/>
      </w:pPr>
    </w:lvl>
    <w:lvl w:ilvl="5" w:tplc="D674A972">
      <w:start w:val="1"/>
      <w:numFmt w:val="decimal"/>
      <w:lvlText w:val=""/>
      <w:lvlJc w:val="left"/>
      <w:pPr>
        <w:ind w:left="0" w:firstLine="0"/>
      </w:pPr>
    </w:lvl>
    <w:lvl w:ilvl="6" w:tplc="E68E9590">
      <w:start w:val="1"/>
      <w:numFmt w:val="decimal"/>
      <w:lvlText w:val=""/>
      <w:lvlJc w:val="left"/>
      <w:pPr>
        <w:ind w:left="0" w:firstLine="0"/>
      </w:pPr>
    </w:lvl>
    <w:lvl w:ilvl="7" w:tplc="62722E00">
      <w:start w:val="1"/>
      <w:numFmt w:val="decimal"/>
      <w:lvlText w:val=""/>
      <w:lvlJc w:val="left"/>
      <w:pPr>
        <w:ind w:left="0" w:firstLine="0"/>
      </w:pPr>
    </w:lvl>
    <w:lvl w:ilvl="8" w:tplc="FCCA8086">
      <w:start w:val="1"/>
      <w:numFmt w:val="decimal"/>
      <w:lvlText w:val=""/>
      <w:lvlJc w:val="left"/>
      <w:pPr>
        <w:ind w:left="0" w:firstLine="0"/>
      </w:pPr>
    </w:lvl>
  </w:abstractNum>
  <w:abstractNum w:abstractNumId="18">
    <w:nsid w:val="4AD348CE"/>
    <w:multiLevelType w:val="hybridMultilevel"/>
    <w:tmpl w:val="B742156C"/>
    <w:lvl w:ilvl="0" w:tplc="3B1CFF82">
      <w:start w:val="1"/>
      <w:numFmt w:val="decimal"/>
      <w:lvlText w:val="%1."/>
      <w:lvlJc w:val="left"/>
      <w:pPr>
        <w:ind w:left="420" w:hanging="360"/>
      </w:pPr>
      <w:rPr>
        <w:rFonts w:hint="default"/>
        <w:b w:val="0"/>
      </w:rPr>
    </w:lvl>
    <w:lvl w:ilvl="1" w:tplc="EC8C7804">
      <w:start w:val="1"/>
      <w:numFmt w:val="lowerLetter"/>
      <w:lvlText w:val="%2."/>
      <w:lvlJc w:val="left"/>
      <w:pPr>
        <w:ind w:left="1140" w:hanging="360"/>
      </w:pPr>
    </w:lvl>
    <w:lvl w:ilvl="2" w:tplc="CCA0B3B2">
      <w:start w:val="1"/>
      <w:numFmt w:val="lowerRoman"/>
      <w:lvlText w:val="%3."/>
      <w:lvlJc w:val="right"/>
      <w:pPr>
        <w:ind w:left="1860" w:hanging="180"/>
      </w:pPr>
    </w:lvl>
    <w:lvl w:ilvl="3" w:tplc="6344A494">
      <w:start w:val="1"/>
      <w:numFmt w:val="decimal"/>
      <w:lvlText w:val="%4."/>
      <w:lvlJc w:val="left"/>
      <w:pPr>
        <w:ind w:left="2580" w:hanging="360"/>
      </w:pPr>
    </w:lvl>
    <w:lvl w:ilvl="4" w:tplc="71F66952">
      <w:start w:val="1"/>
      <w:numFmt w:val="lowerLetter"/>
      <w:lvlText w:val="%5."/>
      <w:lvlJc w:val="left"/>
      <w:pPr>
        <w:ind w:left="3300" w:hanging="360"/>
      </w:pPr>
    </w:lvl>
    <w:lvl w:ilvl="5" w:tplc="FABEEC8A">
      <w:start w:val="1"/>
      <w:numFmt w:val="lowerRoman"/>
      <w:lvlText w:val="%6."/>
      <w:lvlJc w:val="right"/>
      <w:pPr>
        <w:ind w:left="4020" w:hanging="180"/>
      </w:pPr>
    </w:lvl>
    <w:lvl w:ilvl="6" w:tplc="EBB65474">
      <w:start w:val="1"/>
      <w:numFmt w:val="decimal"/>
      <w:lvlText w:val="%7."/>
      <w:lvlJc w:val="left"/>
      <w:pPr>
        <w:ind w:left="4740" w:hanging="360"/>
      </w:pPr>
    </w:lvl>
    <w:lvl w:ilvl="7" w:tplc="46103DDA">
      <w:start w:val="1"/>
      <w:numFmt w:val="lowerLetter"/>
      <w:lvlText w:val="%8."/>
      <w:lvlJc w:val="left"/>
      <w:pPr>
        <w:ind w:left="5460" w:hanging="360"/>
      </w:pPr>
    </w:lvl>
    <w:lvl w:ilvl="8" w:tplc="3F589F92">
      <w:start w:val="1"/>
      <w:numFmt w:val="lowerRoman"/>
      <w:lvlText w:val="%9."/>
      <w:lvlJc w:val="right"/>
      <w:pPr>
        <w:ind w:left="6180" w:hanging="180"/>
      </w:pPr>
    </w:lvl>
  </w:abstractNum>
  <w:abstractNum w:abstractNumId="19">
    <w:nsid w:val="4DEE68D2"/>
    <w:multiLevelType w:val="hybridMultilevel"/>
    <w:tmpl w:val="33F23D98"/>
    <w:lvl w:ilvl="0" w:tplc="4DECA802">
      <w:start w:val="1"/>
      <w:numFmt w:val="bullet"/>
      <w:lvlText w:val=""/>
      <w:lvlJc w:val="left"/>
      <w:pPr>
        <w:ind w:left="960" w:hanging="360"/>
      </w:pPr>
      <w:rPr>
        <w:rFonts w:ascii="Symbol" w:hAnsi="Symbol" w:hint="default"/>
      </w:rPr>
    </w:lvl>
    <w:lvl w:ilvl="1" w:tplc="0238877C">
      <w:start w:val="1"/>
      <w:numFmt w:val="decimal"/>
      <w:lvlText w:val=""/>
      <w:lvlJc w:val="left"/>
      <w:pPr>
        <w:ind w:left="0" w:firstLine="0"/>
      </w:pPr>
    </w:lvl>
    <w:lvl w:ilvl="2" w:tplc="309C5F08">
      <w:start w:val="1"/>
      <w:numFmt w:val="decimal"/>
      <w:lvlText w:val=""/>
      <w:lvlJc w:val="left"/>
      <w:pPr>
        <w:ind w:left="0" w:firstLine="0"/>
      </w:pPr>
    </w:lvl>
    <w:lvl w:ilvl="3" w:tplc="122C6FE2">
      <w:start w:val="1"/>
      <w:numFmt w:val="decimal"/>
      <w:lvlText w:val=""/>
      <w:lvlJc w:val="left"/>
      <w:pPr>
        <w:ind w:left="0" w:firstLine="0"/>
      </w:pPr>
    </w:lvl>
    <w:lvl w:ilvl="4" w:tplc="A7ACD9E4">
      <w:start w:val="1"/>
      <w:numFmt w:val="decimal"/>
      <w:lvlText w:val=""/>
      <w:lvlJc w:val="left"/>
      <w:pPr>
        <w:ind w:left="0" w:firstLine="0"/>
      </w:pPr>
    </w:lvl>
    <w:lvl w:ilvl="5" w:tplc="AE347812">
      <w:start w:val="1"/>
      <w:numFmt w:val="decimal"/>
      <w:lvlText w:val=""/>
      <w:lvlJc w:val="left"/>
      <w:pPr>
        <w:ind w:left="0" w:firstLine="0"/>
      </w:pPr>
    </w:lvl>
    <w:lvl w:ilvl="6" w:tplc="DCCAC74A">
      <w:start w:val="1"/>
      <w:numFmt w:val="decimal"/>
      <w:lvlText w:val=""/>
      <w:lvlJc w:val="left"/>
      <w:pPr>
        <w:ind w:left="0" w:firstLine="0"/>
      </w:pPr>
    </w:lvl>
    <w:lvl w:ilvl="7" w:tplc="F5684A00">
      <w:start w:val="1"/>
      <w:numFmt w:val="decimal"/>
      <w:lvlText w:val=""/>
      <w:lvlJc w:val="left"/>
      <w:pPr>
        <w:ind w:left="0" w:firstLine="0"/>
      </w:pPr>
    </w:lvl>
    <w:lvl w:ilvl="8" w:tplc="590694CC">
      <w:start w:val="1"/>
      <w:numFmt w:val="decimal"/>
      <w:lvlText w:val=""/>
      <w:lvlJc w:val="left"/>
      <w:pPr>
        <w:ind w:left="0" w:firstLine="0"/>
      </w:pPr>
    </w:lvl>
  </w:abstractNum>
  <w:abstractNum w:abstractNumId="20">
    <w:nsid w:val="56357667"/>
    <w:multiLevelType w:val="hybridMultilevel"/>
    <w:tmpl w:val="5E38E0EE"/>
    <w:lvl w:ilvl="0" w:tplc="A8B823E4">
      <w:start w:val="1"/>
      <w:numFmt w:val="bullet"/>
      <w:lvlText w:val=""/>
      <w:lvlJc w:val="left"/>
      <w:pPr>
        <w:ind w:left="960" w:hanging="360"/>
      </w:pPr>
      <w:rPr>
        <w:rFonts w:ascii="Symbol" w:hAnsi="Symbol" w:hint="default"/>
      </w:rPr>
    </w:lvl>
    <w:lvl w:ilvl="1" w:tplc="5D32D66E">
      <w:start w:val="1"/>
      <w:numFmt w:val="decimal"/>
      <w:lvlText w:val=""/>
      <w:lvlJc w:val="left"/>
      <w:pPr>
        <w:ind w:left="0" w:firstLine="0"/>
      </w:pPr>
    </w:lvl>
    <w:lvl w:ilvl="2" w:tplc="E78A6044">
      <w:start w:val="1"/>
      <w:numFmt w:val="decimal"/>
      <w:lvlText w:val=""/>
      <w:lvlJc w:val="left"/>
      <w:pPr>
        <w:ind w:left="0" w:firstLine="0"/>
      </w:pPr>
    </w:lvl>
    <w:lvl w:ilvl="3" w:tplc="9992EF32">
      <w:start w:val="1"/>
      <w:numFmt w:val="decimal"/>
      <w:lvlText w:val=""/>
      <w:lvlJc w:val="left"/>
      <w:pPr>
        <w:ind w:left="0" w:firstLine="0"/>
      </w:pPr>
    </w:lvl>
    <w:lvl w:ilvl="4" w:tplc="19CAC804">
      <w:start w:val="1"/>
      <w:numFmt w:val="decimal"/>
      <w:lvlText w:val=""/>
      <w:lvlJc w:val="left"/>
      <w:pPr>
        <w:ind w:left="0" w:firstLine="0"/>
      </w:pPr>
    </w:lvl>
    <w:lvl w:ilvl="5" w:tplc="C9C41804">
      <w:start w:val="1"/>
      <w:numFmt w:val="decimal"/>
      <w:lvlText w:val=""/>
      <w:lvlJc w:val="left"/>
      <w:pPr>
        <w:ind w:left="0" w:firstLine="0"/>
      </w:pPr>
    </w:lvl>
    <w:lvl w:ilvl="6" w:tplc="D520A604">
      <w:start w:val="1"/>
      <w:numFmt w:val="decimal"/>
      <w:lvlText w:val=""/>
      <w:lvlJc w:val="left"/>
      <w:pPr>
        <w:ind w:left="0" w:firstLine="0"/>
      </w:pPr>
    </w:lvl>
    <w:lvl w:ilvl="7" w:tplc="828E0B8C">
      <w:start w:val="1"/>
      <w:numFmt w:val="decimal"/>
      <w:lvlText w:val=""/>
      <w:lvlJc w:val="left"/>
      <w:pPr>
        <w:ind w:left="0" w:firstLine="0"/>
      </w:pPr>
    </w:lvl>
    <w:lvl w:ilvl="8" w:tplc="51406306">
      <w:start w:val="1"/>
      <w:numFmt w:val="decimal"/>
      <w:lvlText w:val=""/>
      <w:lvlJc w:val="left"/>
      <w:pPr>
        <w:ind w:left="0" w:firstLine="0"/>
      </w:pPr>
    </w:lvl>
  </w:abstractNum>
  <w:abstractNum w:abstractNumId="21">
    <w:nsid w:val="5BCE2D17"/>
    <w:multiLevelType w:val="hybridMultilevel"/>
    <w:tmpl w:val="12640AEA"/>
    <w:lvl w:ilvl="0" w:tplc="FCE68BA4">
      <w:start w:val="1"/>
      <w:numFmt w:val="decimal"/>
      <w:lvlText w:val="%1."/>
      <w:lvlJc w:val="left"/>
      <w:pPr>
        <w:ind w:left="1212" w:hanging="360"/>
      </w:pPr>
      <w:rPr>
        <w:sz w:val="28"/>
      </w:rPr>
    </w:lvl>
    <w:lvl w:ilvl="1" w:tplc="7E2E1F50">
      <w:start w:val="1"/>
      <w:numFmt w:val="lowerLetter"/>
      <w:lvlText w:val="%2."/>
      <w:lvlJc w:val="left"/>
      <w:pPr>
        <w:ind w:left="1932" w:hanging="360"/>
      </w:pPr>
    </w:lvl>
    <w:lvl w:ilvl="2" w:tplc="C9DA2AC8">
      <w:start w:val="1"/>
      <w:numFmt w:val="lowerRoman"/>
      <w:lvlText w:val="%3."/>
      <w:lvlJc w:val="right"/>
      <w:pPr>
        <w:ind w:left="2652" w:hanging="180"/>
      </w:pPr>
    </w:lvl>
    <w:lvl w:ilvl="3" w:tplc="941428CE">
      <w:start w:val="1"/>
      <w:numFmt w:val="decimal"/>
      <w:lvlText w:val="%4."/>
      <w:lvlJc w:val="left"/>
      <w:pPr>
        <w:ind w:left="3372" w:hanging="360"/>
      </w:pPr>
    </w:lvl>
    <w:lvl w:ilvl="4" w:tplc="B58C607A">
      <w:start w:val="1"/>
      <w:numFmt w:val="lowerLetter"/>
      <w:lvlText w:val="%5."/>
      <w:lvlJc w:val="left"/>
      <w:pPr>
        <w:ind w:left="4092" w:hanging="360"/>
      </w:pPr>
    </w:lvl>
    <w:lvl w:ilvl="5" w:tplc="AA7AA7C4">
      <w:start w:val="1"/>
      <w:numFmt w:val="lowerRoman"/>
      <w:lvlText w:val="%6."/>
      <w:lvlJc w:val="right"/>
      <w:pPr>
        <w:ind w:left="4812" w:hanging="180"/>
      </w:pPr>
    </w:lvl>
    <w:lvl w:ilvl="6" w:tplc="9E2C8D16">
      <w:start w:val="1"/>
      <w:numFmt w:val="decimal"/>
      <w:lvlText w:val="%7."/>
      <w:lvlJc w:val="left"/>
      <w:pPr>
        <w:ind w:left="5532" w:hanging="360"/>
      </w:pPr>
    </w:lvl>
    <w:lvl w:ilvl="7" w:tplc="09E266C4">
      <w:start w:val="1"/>
      <w:numFmt w:val="lowerLetter"/>
      <w:lvlText w:val="%8."/>
      <w:lvlJc w:val="left"/>
      <w:pPr>
        <w:ind w:left="6252" w:hanging="360"/>
      </w:pPr>
    </w:lvl>
    <w:lvl w:ilvl="8" w:tplc="D4C66FE4">
      <w:start w:val="1"/>
      <w:numFmt w:val="lowerRoman"/>
      <w:lvlText w:val="%9."/>
      <w:lvlJc w:val="right"/>
      <w:pPr>
        <w:ind w:left="6972" w:hanging="180"/>
      </w:pPr>
    </w:lvl>
  </w:abstractNum>
  <w:abstractNum w:abstractNumId="22">
    <w:nsid w:val="641E2868"/>
    <w:multiLevelType w:val="hybridMultilevel"/>
    <w:tmpl w:val="9D14773C"/>
    <w:lvl w:ilvl="0" w:tplc="A6B6273A">
      <w:start w:val="1"/>
      <w:numFmt w:val="none"/>
      <w:suff w:val="nothing"/>
      <w:lvlText w:val=""/>
      <w:lvlJc w:val="left"/>
      <w:pPr>
        <w:tabs>
          <w:tab w:val="num" w:pos="432"/>
        </w:tabs>
        <w:ind w:left="432" w:hanging="432"/>
      </w:pPr>
    </w:lvl>
    <w:lvl w:ilvl="1" w:tplc="394C927A">
      <w:start w:val="1"/>
      <w:numFmt w:val="none"/>
      <w:suff w:val="nothing"/>
      <w:lvlText w:val=""/>
      <w:lvlJc w:val="left"/>
      <w:pPr>
        <w:tabs>
          <w:tab w:val="num" w:pos="576"/>
        </w:tabs>
        <w:ind w:left="576" w:hanging="576"/>
      </w:pPr>
    </w:lvl>
    <w:lvl w:ilvl="2" w:tplc="FF9EFB56">
      <w:start w:val="1"/>
      <w:numFmt w:val="none"/>
      <w:suff w:val="nothing"/>
      <w:lvlText w:val=""/>
      <w:lvlJc w:val="left"/>
      <w:pPr>
        <w:tabs>
          <w:tab w:val="num" w:pos="720"/>
        </w:tabs>
        <w:ind w:left="720" w:hanging="720"/>
      </w:pPr>
    </w:lvl>
    <w:lvl w:ilvl="3" w:tplc="B96ABBAE">
      <w:start w:val="1"/>
      <w:numFmt w:val="none"/>
      <w:suff w:val="nothing"/>
      <w:lvlText w:val=""/>
      <w:lvlJc w:val="left"/>
      <w:pPr>
        <w:tabs>
          <w:tab w:val="num" w:pos="864"/>
        </w:tabs>
        <w:ind w:left="864" w:hanging="864"/>
      </w:pPr>
    </w:lvl>
    <w:lvl w:ilvl="4" w:tplc="9C90B486">
      <w:start w:val="1"/>
      <w:numFmt w:val="none"/>
      <w:suff w:val="nothing"/>
      <w:lvlText w:val=""/>
      <w:lvlJc w:val="left"/>
      <w:pPr>
        <w:tabs>
          <w:tab w:val="num" w:pos="1008"/>
        </w:tabs>
        <w:ind w:left="1008" w:hanging="1008"/>
      </w:pPr>
    </w:lvl>
    <w:lvl w:ilvl="5" w:tplc="F16C4E76">
      <w:start w:val="1"/>
      <w:numFmt w:val="none"/>
      <w:suff w:val="nothing"/>
      <w:lvlText w:val=""/>
      <w:lvlJc w:val="left"/>
      <w:pPr>
        <w:tabs>
          <w:tab w:val="num" w:pos="1152"/>
        </w:tabs>
        <w:ind w:left="1152" w:hanging="1152"/>
      </w:pPr>
    </w:lvl>
    <w:lvl w:ilvl="6" w:tplc="9522C786">
      <w:start w:val="1"/>
      <w:numFmt w:val="none"/>
      <w:suff w:val="nothing"/>
      <w:lvlText w:val=""/>
      <w:lvlJc w:val="left"/>
      <w:pPr>
        <w:tabs>
          <w:tab w:val="num" w:pos="1296"/>
        </w:tabs>
        <w:ind w:left="1296" w:hanging="1296"/>
      </w:pPr>
    </w:lvl>
    <w:lvl w:ilvl="7" w:tplc="DC542C1E">
      <w:start w:val="1"/>
      <w:numFmt w:val="none"/>
      <w:suff w:val="nothing"/>
      <w:lvlText w:val=""/>
      <w:lvlJc w:val="left"/>
      <w:pPr>
        <w:tabs>
          <w:tab w:val="num" w:pos="1440"/>
        </w:tabs>
        <w:ind w:left="1440" w:hanging="1440"/>
      </w:pPr>
    </w:lvl>
    <w:lvl w:ilvl="8" w:tplc="FFC6D97E">
      <w:start w:val="1"/>
      <w:numFmt w:val="none"/>
      <w:suff w:val="nothing"/>
      <w:lvlText w:val=""/>
      <w:lvlJc w:val="left"/>
      <w:pPr>
        <w:tabs>
          <w:tab w:val="num" w:pos="1584"/>
        </w:tabs>
        <w:ind w:left="1584" w:hanging="1584"/>
      </w:pPr>
    </w:lvl>
  </w:abstractNum>
  <w:abstractNum w:abstractNumId="23">
    <w:nsid w:val="648349FD"/>
    <w:multiLevelType w:val="hybridMultilevel"/>
    <w:tmpl w:val="44A6F4F0"/>
    <w:lvl w:ilvl="0" w:tplc="277634DC">
      <w:start w:val="1"/>
      <w:numFmt w:val="bullet"/>
      <w:lvlText w:val=""/>
      <w:lvlJc w:val="left"/>
      <w:pPr>
        <w:ind w:left="960" w:hanging="360"/>
      </w:pPr>
      <w:rPr>
        <w:rFonts w:ascii="Symbol" w:hAnsi="Symbol" w:hint="default"/>
      </w:rPr>
    </w:lvl>
    <w:lvl w:ilvl="1" w:tplc="296A324A">
      <w:start w:val="1"/>
      <w:numFmt w:val="decimal"/>
      <w:lvlText w:val=""/>
      <w:lvlJc w:val="left"/>
      <w:pPr>
        <w:ind w:left="0" w:firstLine="0"/>
      </w:pPr>
    </w:lvl>
    <w:lvl w:ilvl="2" w:tplc="D0F28CA2">
      <w:start w:val="1"/>
      <w:numFmt w:val="decimal"/>
      <w:lvlText w:val=""/>
      <w:lvlJc w:val="left"/>
      <w:pPr>
        <w:ind w:left="0" w:firstLine="0"/>
      </w:pPr>
    </w:lvl>
    <w:lvl w:ilvl="3" w:tplc="A2DC6A90">
      <w:start w:val="1"/>
      <w:numFmt w:val="decimal"/>
      <w:lvlText w:val=""/>
      <w:lvlJc w:val="left"/>
      <w:pPr>
        <w:ind w:left="0" w:firstLine="0"/>
      </w:pPr>
    </w:lvl>
    <w:lvl w:ilvl="4" w:tplc="B464F9C2">
      <w:start w:val="1"/>
      <w:numFmt w:val="decimal"/>
      <w:lvlText w:val=""/>
      <w:lvlJc w:val="left"/>
      <w:pPr>
        <w:ind w:left="0" w:firstLine="0"/>
      </w:pPr>
    </w:lvl>
    <w:lvl w:ilvl="5" w:tplc="426CB16A">
      <w:start w:val="1"/>
      <w:numFmt w:val="decimal"/>
      <w:lvlText w:val=""/>
      <w:lvlJc w:val="left"/>
      <w:pPr>
        <w:ind w:left="0" w:firstLine="0"/>
      </w:pPr>
    </w:lvl>
    <w:lvl w:ilvl="6" w:tplc="CAA4A14C">
      <w:start w:val="1"/>
      <w:numFmt w:val="decimal"/>
      <w:lvlText w:val=""/>
      <w:lvlJc w:val="left"/>
      <w:pPr>
        <w:ind w:left="0" w:firstLine="0"/>
      </w:pPr>
    </w:lvl>
    <w:lvl w:ilvl="7" w:tplc="8B5A9B9E">
      <w:start w:val="1"/>
      <w:numFmt w:val="decimal"/>
      <w:lvlText w:val=""/>
      <w:lvlJc w:val="left"/>
      <w:pPr>
        <w:ind w:left="0" w:firstLine="0"/>
      </w:pPr>
    </w:lvl>
    <w:lvl w:ilvl="8" w:tplc="7F00BBB4">
      <w:start w:val="1"/>
      <w:numFmt w:val="decimal"/>
      <w:lvlText w:val=""/>
      <w:lvlJc w:val="left"/>
      <w:pPr>
        <w:ind w:left="0" w:firstLine="0"/>
      </w:pPr>
    </w:lvl>
  </w:abstractNum>
  <w:abstractNum w:abstractNumId="24">
    <w:nsid w:val="68E3218A"/>
    <w:multiLevelType w:val="hybridMultilevel"/>
    <w:tmpl w:val="D8A0FBAE"/>
    <w:lvl w:ilvl="0" w:tplc="EED89002">
      <w:start w:val="1"/>
      <w:numFmt w:val="bullet"/>
      <w:lvlText w:val=""/>
      <w:lvlJc w:val="left"/>
      <w:pPr>
        <w:ind w:left="960" w:hanging="360"/>
      </w:pPr>
      <w:rPr>
        <w:rFonts w:ascii="Symbol" w:hAnsi="Symbol" w:hint="default"/>
      </w:rPr>
    </w:lvl>
    <w:lvl w:ilvl="1" w:tplc="110099EA">
      <w:start w:val="1"/>
      <w:numFmt w:val="decimal"/>
      <w:lvlText w:val=""/>
      <w:lvlJc w:val="left"/>
      <w:pPr>
        <w:ind w:left="0" w:firstLine="0"/>
      </w:pPr>
    </w:lvl>
    <w:lvl w:ilvl="2" w:tplc="21D8E4E0">
      <w:start w:val="1"/>
      <w:numFmt w:val="decimal"/>
      <w:lvlText w:val=""/>
      <w:lvlJc w:val="left"/>
      <w:pPr>
        <w:ind w:left="0" w:firstLine="0"/>
      </w:pPr>
    </w:lvl>
    <w:lvl w:ilvl="3" w:tplc="FBB86DAE">
      <w:start w:val="1"/>
      <w:numFmt w:val="decimal"/>
      <w:lvlText w:val=""/>
      <w:lvlJc w:val="left"/>
      <w:pPr>
        <w:ind w:left="0" w:firstLine="0"/>
      </w:pPr>
    </w:lvl>
    <w:lvl w:ilvl="4" w:tplc="29889092">
      <w:start w:val="1"/>
      <w:numFmt w:val="decimal"/>
      <w:lvlText w:val=""/>
      <w:lvlJc w:val="left"/>
      <w:pPr>
        <w:ind w:left="0" w:firstLine="0"/>
      </w:pPr>
    </w:lvl>
    <w:lvl w:ilvl="5" w:tplc="D94CF9DA">
      <w:start w:val="1"/>
      <w:numFmt w:val="decimal"/>
      <w:lvlText w:val=""/>
      <w:lvlJc w:val="left"/>
      <w:pPr>
        <w:ind w:left="0" w:firstLine="0"/>
      </w:pPr>
    </w:lvl>
    <w:lvl w:ilvl="6" w:tplc="C88AD470">
      <w:start w:val="1"/>
      <w:numFmt w:val="decimal"/>
      <w:lvlText w:val=""/>
      <w:lvlJc w:val="left"/>
      <w:pPr>
        <w:ind w:left="0" w:firstLine="0"/>
      </w:pPr>
    </w:lvl>
    <w:lvl w:ilvl="7" w:tplc="89C02E68">
      <w:start w:val="1"/>
      <w:numFmt w:val="decimal"/>
      <w:lvlText w:val=""/>
      <w:lvlJc w:val="left"/>
      <w:pPr>
        <w:ind w:left="0" w:firstLine="0"/>
      </w:pPr>
    </w:lvl>
    <w:lvl w:ilvl="8" w:tplc="B7E8C342">
      <w:start w:val="1"/>
      <w:numFmt w:val="decimal"/>
      <w:lvlText w:val=""/>
      <w:lvlJc w:val="left"/>
      <w:pPr>
        <w:ind w:left="0" w:firstLine="0"/>
      </w:pPr>
    </w:lvl>
  </w:abstractNum>
  <w:abstractNum w:abstractNumId="25">
    <w:nsid w:val="71C908E0"/>
    <w:multiLevelType w:val="hybridMultilevel"/>
    <w:tmpl w:val="487E7C08"/>
    <w:lvl w:ilvl="0" w:tplc="E66E8E7E">
      <w:start w:val="1"/>
      <w:numFmt w:val="bullet"/>
      <w:lvlText w:val=""/>
      <w:lvlJc w:val="left"/>
      <w:pPr>
        <w:ind w:left="960" w:hanging="360"/>
      </w:pPr>
      <w:rPr>
        <w:rFonts w:ascii="Symbol" w:hAnsi="Symbol" w:hint="default"/>
      </w:rPr>
    </w:lvl>
    <w:lvl w:ilvl="1" w:tplc="0226BAD8">
      <w:start w:val="1"/>
      <w:numFmt w:val="decimal"/>
      <w:lvlText w:val=""/>
      <w:lvlJc w:val="left"/>
      <w:pPr>
        <w:ind w:left="0" w:firstLine="0"/>
      </w:pPr>
    </w:lvl>
    <w:lvl w:ilvl="2" w:tplc="5F5EFBFA">
      <w:start w:val="1"/>
      <w:numFmt w:val="decimal"/>
      <w:lvlText w:val=""/>
      <w:lvlJc w:val="left"/>
      <w:pPr>
        <w:ind w:left="0" w:firstLine="0"/>
      </w:pPr>
    </w:lvl>
    <w:lvl w:ilvl="3" w:tplc="48822D7A">
      <w:start w:val="1"/>
      <w:numFmt w:val="decimal"/>
      <w:lvlText w:val=""/>
      <w:lvlJc w:val="left"/>
      <w:pPr>
        <w:ind w:left="0" w:firstLine="0"/>
      </w:pPr>
    </w:lvl>
    <w:lvl w:ilvl="4" w:tplc="23106376">
      <w:start w:val="1"/>
      <w:numFmt w:val="decimal"/>
      <w:lvlText w:val=""/>
      <w:lvlJc w:val="left"/>
      <w:pPr>
        <w:ind w:left="0" w:firstLine="0"/>
      </w:pPr>
    </w:lvl>
    <w:lvl w:ilvl="5" w:tplc="17BA8C52">
      <w:start w:val="1"/>
      <w:numFmt w:val="decimal"/>
      <w:lvlText w:val=""/>
      <w:lvlJc w:val="left"/>
      <w:pPr>
        <w:ind w:left="0" w:firstLine="0"/>
      </w:pPr>
    </w:lvl>
    <w:lvl w:ilvl="6" w:tplc="BA10B016">
      <w:start w:val="1"/>
      <w:numFmt w:val="decimal"/>
      <w:lvlText w:val=""/>
      <w:lvlJc w:val="left"/>
      <w:pPr>
        <w:ind w:left="0" w:firstLine="0"/>
      </w:pPr>
    </w:lvl>
    <w:lvl w:ilvl="7" w:tplc="F196ADA8">
      <w:start w:val="1"/>
      <w:numFmt w:val="decimal"/>
      <w:lvlText w:val=""/>
      <w:lvlJc w:val="left"/>
      <w:pPr>
        <w:ind w:left="0" w:firstLine="0"/>
      </w:pPr>
    </w:lvl>
    <w:lvl w:ilvl="8" w:tplc="AB50C044">
      <w:start w:val="1"/>
      <w:numFmt w:val="decimal"/>
      <w:lvlText w:val=""/>
      <w:lvlJc w:val="left"/>
      <w:pPr>
        <w:ind w:left="0" w:firstLine="0"/>
      </w:pPr>
    </w:lvl>
  </w:abstractNum>
  <w:abstractNum w:abstractNumId="26">
    <w:nsid w:val="738200BA"/>
    <w:multiLevelType w:val="hybridMultilevel"/>
    <w:tmpl w:val="02BADB5A"/>
    <w:lvl w:ilvl="0" w:tplc="90FA4116">
      <w:start w:val="1"/>
      <w:numFmt w:val="decimal"/>
      <w:lvlText w:val="%1."/>
      <w:lvlJc w:val="left"/>
      <w:pPr>
        <w:ind w:left="720" w:hanging="360"/>
      </w:pPr>
      <w:rPr>
        <w:rFonts w:hint="default"/>
      </w:rPr>
    </w:lvl>
    <w:lvl w:ilvl="1" w:tplc="5F8275E4">
      <w:start w:val="1"/>
      <w:numFmt w:val="lowerLetter"/>
      <w:lvlText w:val="%2."/>
      <w:lvlJc w:val="left"/>
      <w:pPr>
        <w:ind w:left="1440" w:hanging="360"/>
      </w:pPr>
    </w:lvl>
    <w:lvl w:ilvl="2" w:tplc="296673AE">
      <w:start w:val="1"/>
      <w:numFmt w:val="lowerRoman"/>
      <w:lvlText w:val="%3."/>
      <w:lvlJc w:val="right"/>
      <w:pPr>
        <w:ind w:left="2160" w:hanging="180"/>
      </w:pPr>
    </w:lvl>
    <w:lvl w:ilvl="3" w:tplc="6EEE4464">
      <w:start w:val="1"/>
      <w:numFmt w:val="decimal"/>
      <w:lvlText w:val="%4."/>
      <w:lvlJc w:val="left"/>
      <w:pPr>
        <w:ind w:left="2880" w:hanging="360"/>
      </w:pPr>
    </w:lvl>
    <w:lvl w:ilvl="4" w:tplc="1F0A22B6">
      <w:start w:val="1"/>
      <w:numFmt w:val="lowerLetter"/>
      <w:lvlText w:val="%5."/>
      <w:lvlJc w:val="left"/>
      <w:pPr>
        <w:ind w:left="3600" w:hanging="360"/>
      </w:pPr>
    </w:lvl>
    <w:lvl w:ilvl="5" w:tplc="21840644">
      <w:start w:val="1"/>
      <w:numFmt w:val="lowerRoman"/>
      <w:lvlText w:val="%6."/>
      <w:lvlJc w:val="right"/>
      <w:pPr>
        <w:ind w:left="4320" w:hanging="180"/>
      </w:pPr>
    </w:lvl>
    <w:lvl w:ilvl="6" w:tplc="D5744E08">
      <w:start w:val="1"/>
      <w:numFmt w:val="decimal"/>
      <w:lvlText w:val="%7."/>
      <w:lvlJc w:val="left"/>
      <w:pPr>
        <w:ind w:left="5040" w:hanging="360"/>
      </w:pPr>
    </w:lvl>
    <w:lvl w:ilvl="7" w:tplc="E300068A">
      <w:start w:val="1"/>
      <w:numFmt w:val="lowerLetter"/>
      <w:lvlText w:val="%8."/>
      <w:lvlJc w:val="left"/>
      <w:pPr>
        <w:ind w:left="5760" w:hanging="360"/>
      </w:pPr>
    </w:lvl>
    <w:lvl w:ilvl="8" w:tplc="4734FA28">
      <w:start w:val="1"/>
      <w:numFmt w:val="lowerRoman"/>
      <w:lvlText w:val="%9."/>
      <w:lvlJc w:val="right"/>
      <w:pPr>
        <w:ind w:left="6480" w:hanging="180"/>
      </w:pPr>
    </w:lvl>
  </w:abstractNum>
  <w:abstractNum w:abstractNumId="27">
    <w:nsid w:val="7ADB6785"/>
    <w:multiLevelType w:val="hybridMultilevel"/>
    <w:tmpl w:val="4E267FB0"/>
    <w:lvl w:ilvl="0" w:tplc="04D25472">
      <w:start w:val="2"/>
      <w:numFmt w:val="decimal"/>
      <w:lvlText w:val="%1."/>
      <w:lvlJc w:val="left"/>
      <w:pPr>
        <w:ind w:left="960" w:hanging="360"/>
      </w:pPr>
    </w:lvl>
    <w:lvl w:ilvl="1" w:tplc="228A717E">
      <w:start w:val="1"/>
      <w:numFmt w:val="decimal"/>
      <w:lvlText w:val=""/>
      <w:lvlJc w:val="left"/>
      <w:pPr>
        <w:ind w:left="0" w:firstLine="0"/>
      </w:pPr>
    </w:lvl>
    <w:lvl w:ilvl="2" w:tplc="69B818D2">
      <w:start w:val="1"/>
      <w:numFmt w:val="decimal"/>
      <w:lvlText w:val=""/>
      <w:lvlJc w:val="left"/>
      <w:pPr>
        <w:ind w:left="0" w:firstLine="0"/>
      </w:pPr>
    </w:lvl>
    <w:lvl w:ilvl="3" w:tplc="90C8C390">
      <w:start w:val="1"/>
      <w:numFmt w:val="decimal"/>
      <w:lvlText w:val=""/>
      <w:lvlJc w:val="left"/>
      <w:pPr>
        <w:ind w:left="0" w:firstLine="0"/>
      </w:pPr>
    </w:lvl>
    <w:lvl w:ilvl="4" w:tplc="E97A8EE4">
      <w:start w:val="1"/>
      <w:numFmt w:val="decimal"/>
      <w:lvlText w:val=""/>
      <w:lvlJc w:val="left"/>
      <w:pPr>
        <w:ind w:left="0" w:firstLine="0"/>
      </w:pPr>
    </w:lvl>
    <w:lvl w:ilvl="5" w:tplc="6930EC86">
      <w:start w:val="1"/>
      <w:numFmt w:val="decimal"/>
      <w:lvlText w:val=""/>
      <w:lvlJc w:val="left"/>
      <w:pPr>
        <w:ind w:left="0" w:firstLine="0"/>
      </w:pPr>
    </w:lvl>
    <w:lvl w:ilvl="6" w:tplc="685E5E36">
      <w:start w:val="1"/>
      <w:numFmt w:val="decimal"/>
      <w:lvlText w:val=""/>
      <w:lvlJc w:val="left"/>
      <w:pPr>
        <w:ind w:left="0" w:firstLine="0"/>
      </w:pPr>
    </w:lvl>
    <w:lvl w:ilvl="7" w:tplc="B0762196">
      <w:start w:val="1"/>
      <w:numFmt w:val="decimal"/>
      <w:lvlText w:val=""/>
      <w:lvlJc w:val="left"/>
      <w:pPr>
        <w:ind w:left="0" w:firstLine="0"/>
      </w:pPr>
    </w:lvl>
    <w:lvl w:ilvl="8" w:tplc="DF820CDA">
      <w:start w:val="1"/>
      <w:numFmt w:val="decimal"/>
      <w:lvlText w:val=""/>
      <w:lvlJc w:val="left"/>
      <w:pPr>
        <w:ind w:left="0" w:firstLine="0"/>
      </w:pPr>
    </w:lvl>
  </w:abstractNum>
  <w:abstractNum w:abstractNumId="28">
    <w:nsid w:val="7AE74717"/>
    <w:multiLevelType w:val="hybridMultilevel"/>
    <w:tmpl w:val="EEEA0D78"/>
    <w:lvl w:ilvl="0" w:tplc="06F41C3E">
      <w:start w:val="1"/>
      <w:numFmt w:val="bullet"/>
      <w:lvlText w:val=""/>
      <w:lvlJc w:val="left"/>
      <w:pPr>
        <w:ind w:left="960" w:hanging="360"/>
      </w:pPr>
      <w:rPr>
        <w:rFonts w:ascii="Symbol" w:hAnsi="Symbol" w:hint="default"/>
      </w:rPr>
    </w:lvl>
    <w:lvl w:ilvl="1" w:tplc="E9EEE3A4">
      <w:start w:val="1"/>
      <w:numFmt w:val="decimal"/>
      <w:lvlText w:val=""/>
      <w:lvlJc w:val="left"/>
      <w:pPr>
        <w:ind w:left="0" w:firstLine="0"/>
      </w:pPr>
    </w:lvl>
    <w:lvl w:ilvl="2" w:tplc="A91ADCD8">
      <w:start w:val="1"/>
      <w:numFmt w:val="decimal"/>
      <w:lvlText w:val=""/>
      <w:lvlJc w:val="left"/>
      <w:pPr>
        <w:ind w:left="0" w:firstLine="0"/>
      </w:pPr>
    </w:lvl>
    <w:lvl w:ilvl="3" w:tplc="EAB249C8">
      <w:start w:val="1"/>
      <w:numFmt w:val="decimal"/>
      <w:lvlText w:val=""/>
      <w:lvlJc w:val="left"/>
      <w:pPr>
        <w:ind w:left="0" w:firstLine="0"/>
      </w:pPr>
    </w:lvl>
    <w:lvl w:ilvl="4" w:tplc="03FAD26C">
      <w:start w:val="1"/>
      <w:numFmt w:val="decimal"/>
      <w:lvlText w:val=""/>
      <w:lvlJc w:val="left"/>
      <w:pPr>
        <w:ind w:left="0" w:firstLine="0"/>
      </w:pPr>
    </w:lvl>
    <w:lvl w:ilvl="5" w:tplc="36DE51A6">
      <w:start w:val="1"/>
      <w:numFmt w:val="decimal"/>
      <w:lvlText w:val=""/>
      <w:lvlJc w:val="left"/>
      <w:pPr>
        <w:ind w:left="0" w:firstLine="0"/>
      </w:pPr>
    </w:lvl>
    <w:lvl w:ilvl="6" w:tplc="B1E405A2">
      <w:start w:val="1"/>
      <w:numFmt w:val="decimal"/>
      <w:lvlText w:val=""/>
      <w:lvlJc w:val="left"/>
      <w:pPr>
        <w:ind w:left="0" w:firstLine="0"/>
      </w:pPr>
    </w:lvl>
    <w:lvl w:ilvl="7" w:tplc="7B6C7954">
      <w:start w:val="1"/>
      <w:numFmt w:val="decimal"/>
      <w:lvlText w:val=""/>
      <w:lvlJc w:val="left"/>
      <w:pPr>
        <w:ind w:left="0" w:firstLine="0"/>
      </w:pPr>
    </w:lvl>
    <w:lvl w:ilvl="8" w:tplc="2ECCBBFA">
      <w:start w:val="1"/>
      <w:numFmt w:val="decimal"/>
      <w:lvlText w:val=""/>
      <w:lvlJc w:val="left"/>
      <w:pPr>
        <w:ind w:left="0" w:firstLine="0"/>
      </w:pPr>
    </w:lvl>
  </w:abstractNum>
  <w:abstractNum w:abstractNumId="29">
    <w:nsid w:val="7B8F66B1"/>
    <w:multiLevelType w:val="hybridMultilevel"/>
    <w:tmpl w:val="CF6035FA"/>
    <w:lvl w:ilvl="0" w:tplc="34CCC636">
      <w:start w:val="1"/>
      <w:numFmt w:val="bullet"/>
      <w:lvlText w:val=""/>
      <w:lvlJc w:val="left"/>
      <w:pPr>
        <w:ind w:left="960" w:hanging="360"/>
      </w:pPr>
      <w:rPr>
        <w:rFonts w:ascii="Symbol" w:hAnsi="Symbol" w:hint="default"/>
      </w:rPr>
    </w:lvl>
    <w:lvl w:ilvl="1" w:tplc="B2806AEA">
      <w:start w:val="1"/>
      <w:numFmt w:val="decimal"/>
      <w:lvlText w:val=""/>
      <w:lvlJc w:val="left"/>
      <w:pPr>
        <w:ind w:left="0" w:firstLine="0"/>
      </w:pPr>
    </w:lvl>
    <w:lvl w:ilvl="2" w:tplc="1616B19C">
      <w:start w:val="1"/>
      <w:numFmt w:val="decimal"/>
      <w:lvlText w:val=""/>
      <w:lvlJc w:val="left"/>
      <w:pPr>
        <w:ind w:left="0" w:firstLine="0"/>
      </w:pPr>
    </w:lvl>
    <w:lvl w:ilvl="3" w:tplc="582853DE">
      <w:start w:val="1"/>
      <w:numFmt w:val="decimal"/>
      <w:lvlText w:val=""/>
      <w:lvlJc w:val="left"/>
      <w:pPr>
        <w:ind w:left="0" w:firstLine="0"/>
      </w:pPr>
    </w:lvl>
    <w:lvl w:ilvl="4" w:tplc="CE16BB34">
      <w:start w:val="1"/>
      <w:numFmt w:val="decimal"/>
      <w:lvlText w:val=""/>
      <w:lvlJc w:val="left"/>
      <w:pPr>
        <w:ind w:left="0" w:firstLine="0"/>
      </w:pPr>
    </w:lvl>
    <w:lvl w:ilvl="5" w:tplc="4522B386">
      <w:start w:val="1"/>
      <w:numFmt w:val="decimal"/>
      <w:lvlText w:val=""/>
      <w:lvlJc w:val="left"/>
      <w:pPr>
        <w:ind w:left="0" w:firstLine="0"/>
      </w:pPr>
    </w:lvl>
    <w:lvl w:ilvl="6" w:tplc="B766481E">
      <w:start w:val="1"/>
      <w:numFmt w:val="decimal"/>
      <w:lvlText w:val=""/>
      <w:lvlJc w:val="left"/>
      <w:pPr>
        <w:ind w:left="0" w:firstLine="0"/>
      </w:pPr>
    </w:lvl>
    <w:lvl w:ilvl="7" w:tplc="30769A3E">
      <w:start w:val="1"/>
      <w:numFmt w:val="decimal"/>
      <w:lvlText w:val=""/>
      <w:lvlJc w:val="left"/>
      <w:pPr>
        <w:ind w:left="0" w:firstLine="0"/>
      </w:pPr>
    </w:lvl>
    <w:lvl w:ilvl="8" w:tplc="D23E4BFE">
      <w:start w:val="1"/>
      <w:numFmt w:val="decimal"/>
      <w:lvlText w:val=""/>
      <w:lvlJc w:val="left"/>
      <w:pPr>
        <w:ind w:left="0" w:firstLine="0"/>
      </w:pPr>
    </w:lvl>
  </w:abstractNum>
  <w:abstractNum w:abstractNumId="30">
    <w:nsid w:val="7BC21AF6"/>
    <w:multiLevelType w:val="hybridMultilevel"/>
    <w:tmpl w:val="1B389552"/>
    <w:lvl w:ilvl="0" w:tplc="F7E222EA">
      <w:start w:val="1"/>
      <w:numFmt w:val="bullet"/>
      <w:lvlText w:val=""/>
      <w:lvlJc w:val="left"/>
      <w:pPr>
        <w:ind w:left="960" w:hanging="360"/>
      </w:pPr>
      <w:rPr>
        <w:rFonts w:ascii="Symbol" w:hAnsi="Symbol" w:hint="default"/>
      </w:rPr>
    </w:lvl>
    <w:lvl w:ilvl="1" w:tplc="C924F088">
      <w:start w:val="1"/>
      <w:numFmt w:val="decimal"/>
      <w:lvlText w:val=""/>
      <w:lvlJc w:val="left"/>
      <w:pPr>
        <w:ind w:left="0" w:firstLine="0"/>
      </w:pPr>
    </w:lvl>
    <w:lvl w:ilvl="2" w:tplc="2BA49882">
      <w:start w:val="1"/>
      <w:numFmt w:val="decimal"/>
      <w:lvlText w:val=""/>
      <w:lvlJc w:val="left"/>
      <w:pPr>
        <w:ind w:left="0" w:firstLine="0"/>
      </w:pPr>
    </w:lvl>
    <w:lvl w:ilvl="3" w:tplc="1F6E2348">
      <w:start w:val="1"/>
      <w:numFmt w:val="decimal"/>
      <w:lvlText w:val=""/>
      <w:lvlJc w:val="left"/>
      <w:pPr>
        <w:ind w:left="0" w:firstLine="0"/>
      </w:pPr>
    </w:lvl>
    <w:lvl w:ilvl="4" w:tplc="D848E23E">
      <w:start w:val="1"/>
      <w:numFmt w:val="decimal"/>
      <w:lvlText w:val=""/>
      <w:lvlJc w:val="left"/>
      <w:pPr>
        <w:ind w:left="0" w:firstLine="0"/>
      </w:pPr>
    </w:lvl>
    <w:lvl w:ilvl="5" w:tplc="132E18BA">
      <w:start w:val="1"/>
      <w:numFmt w:val="decimal"/>
      <w:lvlText w:val=""/>
      <w:lvlJc w:val="left"/>
      <w:pPr>
        <w:ind w:left="0" w:firstLine="0"/>
      </w:pPr>
    </w:lvl>
    <w:lvl w:ilvl="6" w:tplc="1B74A238">
      <w:start w:val="1"/>
      <w:numFmt w:val="decimal"/>
      <w:lvlText w:val=""/>
      <w:lvlJc w:val="left"/>
      <w:pPr>
        <w:ind w:left="0" w:firstLine="0"/>
      </w:pPr>
    </w:lvl>
    <w:lvl w:ilvl="7" w:tplc="CCCC3792">
      <w:start w:val="1"/>
      <w:numFmt w:val="decimal"/>
      <w:lvlText w:val=""/>
      <w:lvlJc w:val="left"/>
      <w:pPr>
        <w:ind w:left="0" w:firstLine="0"/>
      </w:pPr>
    </w:lvl>
    <w:lvl w:ilvl="8" w:tplc="651C6FAE">
      <w:start w:val="1"/>
      <w:numFmt w:val="decimal"/>
      <w:lvlText w:val=""/>
      <w:lvlJc w:val="left"/>
      <w:pPr>
        <w:ind w:left="0" w:firstLine="0"/>
      </w:pPr>
    </w:lvl>
  </w:abstractNum>
  <w:abstractNum w:abstractNumId="31">
    <w:nsid w:val="7D0A2B65"/>
    <w:multiLevelType w:val="hybridMultilevel"/>
    <w:tmpl w:val="123E32BA"/>
    <w:lvl w:ilvl="0" w:tplc="9A08B4DA">
      <w:start w:val="1"/>
      <w:numFmt w:val="bullet"/>
      <w:lvlText w:val=""/>
      <w:lvlJc w:val="left"/>
      <w:pPr>
        <w:ind w:left="960" w:hanging="360"/>
      </w:pPr>
      <w:rPr>
        <w:rFonts w:ascii="Symbol" w:hAnsi="Symbol" w:hint="default"/>
      </w:rPr>
    </w:lvl>
    <w:lvl w:ilvl="1" w:tplc="9078C2F2">
      <w:start w:val="1"/>
      <w:numFmt w:val="decimal"/>
      <w:lvlText w:val=""/>
      <w:lvlJc w:val="left"/>
      <w:pPr>
        <w:ind w:left="0" w:firstLine="0"/>
      </w:pPr>
    </w:lvl>
    <w:lvl w:ilvl="2" w:tplc="702492BA">
      <w:start w:val="1"/>
      <w:numFmt w:val="decimal"/>
      <w:lvlText w:val=""/>
      <w:lvlJc w:val="left"/>
      <w:pPr>
        <w:ind w:left="0" w:firstLine="0"/>
      </w:pPr>
    </w:lvl>
    <w:lvl w:ilvl="3" w:tplc="771ABE90">
      <w:start w:val="1"/>
      <w:numFmt w:val="decimal"/>
      <w:lvlText w:val=""/>
      <w:lvlJc w:val="left"/>
      <w:pPr>
        <w:ind w:left="0" w:firstLine="0"/>
      </w:pPr>
    </w:lvl>
    <w:lvl w:ilvl="4" w:tplc="295AD7E2">
      <w:start w:val="1"/>
      <w:numFmt w:val="decimal"/>
      <w:lvlText w:val=""/>
      <w:lvlJc w:val="left"/>
      <w:pPr>
        <w:ind w:left="0" w:firstLine="0"/>
      </w:pPr>
    </w:lvl>
    <w:lvl w:ilvl="5" w:tplc="B0E262A4">
      <w:start w:val="1"/>
      <w:numFmt w:val="decimal"/>
      <w:lvlText w:val=""/>
      <w:lvlJc w:val="left"/>
      <w:pPr>
        <w:ind w:left="0" w:firstLine="0"/>
      </w:pPr>
    </w:lvl>
    <w:lvl w:ilvl="6" w:tplc="98CC5390">
      <w:start w:val="1"/>
      <w:numFmt w:val="decimal"/>
      <w:lvlText w:val=""/>
      <w:lvlJc w:val="left"/>
      <w:pPr>
        <w:ind w:left="0" w:firstLine="0"/>
      </w:pPr>
    </w:lvl>
    <w:lvl w:ilvl="7" w:tplc="305EF9D2">
      <w:start w:val="1"/>
      <w:numFmt w:val="decimal"/>
      <w:lvlText w:val=""/>
      <w:lvlJc w:val="left"/>
      <w:pPr>
        <w:ind w:left="0" w:firstLine="0"/>
      </w:pPr>
    </w:lvl>
    <w:lvl w:ilvl="8" w:tplc="7298C822">
      <w:start w:val="1"/>
      <w:numFmt w:val="decimal"/>
      <w:lvlText w:val=""/>
      <w:lvlJc w:val="left"/>
      <w:pPr>
        <w:ind w:left="0" w:firstLine="0"/>
      </w:pPr>
    </w:lvl>
  </w:abstractNum>
  <w:num w:numId="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
    </w:lvlOverride>
  </w:num>
  <w:num w:numId="5">
    <w:abstractNumId w:val="4"/>
    <w:lvlOverride w:ilvl="0">
      <w:startOverride w:val="3"/>
    </w:lvlOverride>
  </w:num>
  <w:num w:numId="6">
    <w:abstractNumId w:val="27"/>
    <w:lvlOverride w:ilvl="0">
      <w:startOverride w:val="2"/>
    </w:lvlOverride>
  </w:num>
  <w:num w:numId="7">
    <w:abstractNumId w:val="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
    </w:lvlOverride>
    <w:lvlOverride w:ilvl="1">
      <w:startOverride w:val="1"/>
    </w:lvlOverride>
    <w:lvlOverride w:ilvl="2">
      <w:startOverride w:val="1"/>
    </w:lvlOverride>
    <w:lvlOverride w:ilvl="3">
      <w:startOverride w:val="1"/>
    </w:lvlOverride>
  </w:num>
  <w:num w:numId="9">
    <w:abstractNumId w:val="14"/>
  </w:num>
  <w:num w:numId="10">
    <w:abstractNumId w:val="9"/>
  </w:num>
  <w:num w:numId="11">
    <w:abstractNumId w:val="17"/>
  </w:num>
  <w:num w:numId="12">
    <w:abstractNumId w:val="1"/>
  </w:num>
  <w:num w:numId="13">
    <w:abstractNumId w:val="30"/>
  </w:num>
  <w:num w:numId="14">
    <w:abstractNumId w:val="7"/>
  </w:num>
  <w:num w:numId="15">
    <w:abstractNumId w:val="6"/>
  </w:num>
  <w:num w:numId="16">
    <w:abstractNumId w:val="29"/>
  </w:num>
  <w:num w:numId="17">
    <w:abstractNumId w:val="31"/>
  </w:num>
  <w:num w:numId="18">
    <w:abstractNumId w:val="23"/>
  </w:num>
  <w:num w:numId="19">
    <w:abstractNumId w:val="11"/>
  </w:num>
  <w:num w:numId="20">
    <w:abstractNumId w:val="25"/>
  </w:num>
  <w:num w:numId="21">
    <w:abstractNumId w:val="24"/>
  </w:num>
  <w:num w:numId="22">
    <w:abstractNumId w:val="28"/>
  </w:num>
  <w:num w:numId="23">
    <w:abstractNumId w:val="16"/>
  </w:num>
  <w:num w:numId="24">
    <w:abstractNumId w:val="19"/>
  </w:num>
  <w:num w:numId="25">
    <w:abstractNumId w:val="3"/>
  </w:num>
  <w:num w:numId="26">
    <w:abstractNumId w:val="20"/>
  </w:num>
  <w:num w:numId="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8"/>
  </w:num>
  <w:num w:numId="29">
    <w:abstractNumId w:val="13"/>
  </w:num>
  <w:num w:numId="30">
    <w:abstractNumId w:val="21"/>
  </w:num>
  <w:num w:numId="31">
    <w:abstractNumId w:val="10"/>
  </w:num>
  <w:num w:numId="32">
    <w:abstractNumId w:val="26"/>
  </w:num>
  <w:num w:numId="3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6463"/>
    <w:rsid w:val="002F0BC2"/>
    <w:rsid w:val="0054089A"/>
    <w:rsid w:val="006D64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pPr>
      <w:keepNext/>
      <w:ind w:firstLine="284"/>
      <w:outlineLvl w:val="0"/>
    </w:pPr>
  </w:style>
  <w:style w:type="paragraph" w:styleId="2">
    <w:name w:val="heading 2"/>
    <w:basedOn w:val="a"/>
    <w:next w:val="a"/>
    <w:link w:val="20"/>
    <w:semiHidden/>
    <w:unhideWhenUsed/>
    <w:qFormat/>
    <w:pPr>
      <w:keepNext/>
      <w:spacing w:before="240" w:after="60"/>
      <w:outlineLvl w:val="1"/>
    </w:pPr>
    <w:rPr>
      <w:rFonts w:ascii="Cambria" w:hAnsi="Cambria"/>
      <w:b/>
      <w:bCs/>
      <w:i/>
      <w:iCs/>
      <w:sz w:val="28"/>
      <w:szCs w:val="28"/>
    </w:rPr>
  </w:style>
  <w:style w:type="paragraph" w:styleId="3">
    <w:name w:val="heading 3"/>
    <w:basedOn w:val="a"/>
    <w:next w:val="a"/>
    <w:link w:val="30"/>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9"/>
    <w:semiHidden/>
    <w:unhideWhenUsed/>
    <w:qFormat/>
    <w:pPr>
      <w:spacing w:before="240" w:after="60"/>
      <w:outlineLvl w:val="8"/>
    </w:pPr>
    <w:rPr>
      <w:rFonts w:ascii="Cambria" w:hAnsi="Cambria"/>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Arial" w:eastAsia="Arial" w:hAnsi="Arial" w:cs="Arial"/>
      <w:sz w:val="40"/>
      <w:szCs w:val="40"/>
    </w:rPr>
  </w:style>
  <w:style w:type="character" w:customStyle="1" w:styleId="Heading2Char">
    <w:name w:val="Heading 2 Char"/>
    <w:basedOn w:val="a0"/>
    <w:uiPriority w:val="9"/>
    <w:rPr>
      <w:rFonts w:ascii="Arial" w:eastAsia="Arial" w:hAnsi="Arial" w:cs="Arial"/>
      <w:sz w:val="34"/>
    </w:rPr>
  </w:style>
  <w:style w:type="character" w:customStyle="1" w:styleId="30">
    <w:name w:val="Заголовок 3 Знак"/>
    <w:basedOn w:val="a0"/>
    <w:link w:val="3"/>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Heading9Char">
    <w:name w:val="Heading 9 Char"/>
    <w:basedOn w:val="a0"/>
    <w:uiPriority w:val="9"/>
    <w:rPr>
      <w:rFonts w:ascii="Arial" w:eastAsia="Arial" w:hAnsi="Arial" w:cs="Arial"/>
      <w:i/>
      <w:iCs/>
      <w:sz w:val="21"/>
      <w:szCs w:val="21"/>
    </w:rPr>
  </w:style>
  <w:style w:type="paragraph" w:styleId="a3">
    <w:name w:val="Title"/>
    <w:basedOn w:val="a"/>
    <w:next w:val="a"/>
    <w:link w:val="a4"/>
    <w:uiPriority w:val="10"/>
    <w:qFormat/>
    <w:pPr>
      <w:spacing w:before="300" w:after="200"/>
      <w:contextualSpacing/>
    </w:pPr>
    <w:rPr>
      <w:sz w:val="48"/>
      <w:szCs w:val="48"/>
    </w:rPr>
  </w:style>
  <w:style w:type="character" w:customStyle="1" w:styleId="a4">
    <w:name w:val="Название Знак"/>
    <w:basedOn w:val="a0"/>
    <w:link w:val="a3"/>
    <w:uiPriority w:val="10"/>
    <w:rPr>
      <w:sz w:val="48"/>
      <w:szCs w:val="48"/>
    </w:rPr>
  </w:style>
  <w:style w:type="paragraph" w:styleId="a5">
    <w:name w:val="Subtitle"/>
    <w:basedOn w:val="a"/>
    <w:next w:val="a"/>
    <w:link w:val="a6"/>
    <w:uiPriority w:val="11"/>
    <w:qFormat/>
    <w:pPr>
      <w:spacing w:before="200" w:after="200"/>
    </w:pPr>
  </w:style>
  <w:style w:type="character" w:customStyle="1" w:styleId="a6">
    <w:name w:val="Подзаголовок Знак"/>
    <w:basedOn w:val="a0"/>
    <w:link w:val="a5"/>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7">
    <w:name w:val="Intense Quote"/>
    <w:basedOn w:val="a"/>
    <w:next w:val="a"/>
    <w:link w:val="a8"/>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8">
    <w:name w:val="Выделенная цитата Знак"/>
    <w:link w:val="a7"/>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paragraph" w:styleId="a9">
    <w:name w:val="caption"/>
    <w:basedOn w:val="a"/>
    <w:next w:val="a"/>
    <w:uiPriority w:val="35"/>
    <w:semiHidden/>
    <w:unhideWhenUsed/>
    <w:qFormat/>
    <w:pPr>
      <w:spacing w:line="276" w:lineRule="auto"/>
    </w:pPr>
    <w:rPr>
      <w:b/>
      <w:bCs/>
      <w:color w:val="4F81BD" w:themeColor="accent1"/>
      <w:sz w:val="18"/>
      <w:szCs w:val="18"/>
    </w:rPr>
  </w:style>
  <w:style w:type="character" w:customStyle="1" w:styleId="CaptionChar">
    <w:name w:val="Caption Char"/>
    <w:uiPriority w:val="99"/>
  </w:style>
  <w:style w:type="table" w:customStyle="1" w:styleId="TableGridLight">
    <w:name w:val="Table Grid Light"/>
    <w:basedOn w:val="a1"/>
    <w:uiPriority w:val="59"/>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PlainTable1">
    <w:name w:val="Plain Table 1"/>
    <w:basedOn w:val="a1"/>
    <w:uiPriority w:val="59"/>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PlainTable2">
    <w:name w:val="Plain Table 2"/>
    <w:basedOn w:val="a1"/>
    <w:uiPriority w:val="59"/>
    <w:pPr>
      <w:spacing w:after="0" w:line="240" w:lineRule="auto"/>
    </w:p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4">
    <w:name w:val="Plain Table 4"/>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5">
    <w:name w:val="Plain Table 5"/>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GridTable1Light">
    <w:name w:val="Grid Table 1 Light"/>
    <w:basedOn w:val="a1"/>
    <w:uiPriority w:val="99"/>
    <w:pPr>
      <w:spacing w:after="0" w:line="240" w:lineRule="auto"/>
    </w:pPr>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
    <w:name w:val="Grid Table 2"/>
    <w:basedOn w:val="a1"/>
    <w:uiPriority w:val="99"/>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3">
    <w:name w:val="Grid Table 3"/>
    <w:basedOn w:val="a1"/>
    <w:uiPriority w:val="99"/>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4">
    <w:name w:val="Grid Table 4"/>
    <w:basedOn w:val="a1"/>
    <w:uiPriority w:val="59"/>
    <w:pPr>
      <w:spacing w:after="0" w:line="240" w:lineRule="auto"/>
    </w:pPr>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5Dark">
    <w:name w:val="Grid Table 5 Dark"/>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GridTable6Colorful">
    <w:name w:val="Grid Table 6 Colorful"/>
    <w:basedOn w:val="a1"/>
    <w:uiPriority w:val="99"/>
    <w:pPr>
      <w:spacing w:after="0" w:line="240" w:lineRule="auto"/>
    </w:pPr>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GridTable7Colorful">
    <w:name w:val="Grid Table 7 Colorful"/>
    <w:basedOn w:val="a1"/>
    <w:uiPriority w:val="99"/>
    <w:pPr>
      <w:spacing w:after="0" w:line="240" w:lineRule="auto"/>
    </w:pPr>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ListTable1Light">
    <w:name w:val="List Table 1 Light"/>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ListTable2">
    <w:name w:val="List Table 2"/>
    <w:basedOn w:val="a1"/>
    <w:uiPriority w:val="99"/>
    <w:pPr>
      <w:spacing w:after="0" w:line="240" w:lineRule="auto"/>
    </w:pPr>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3">
    <w:name w:val="List Table 3"/>
    <w:basedOn w:val="a1"/>
    <w:uiPriority w:val="99"/>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
    <w:name w:val="List Table 4"/>
    <w:basedOn w:val="a1"/>
    <w:uiPriority w:val="99"/>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5Dark">
    <w:name w:val="List Table 5 Dark"/>
    <w:basedOn w:val="a1"/>
    <w:uiPriority w:val="99"/>
    <w:pPr>
      <w:spacing w:after="0" w:line="240" w:lineRule="auto"/>
    </w:pPr>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ListTable6Colorful">
    <w:name w:val="List Table 6 Colorful"/>
    <w:basedOn w:val="a1"/>
    <w:uiPriority w:val="99"/>
    <w:pPr>
      <w:spacing w:after="0" w:line="240" w:lineRule="auto"/>
    </w:p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Ind w:w="0" w:type="dxa"/>
      <w:tblBorders>
        <w:top w:val="single" w:sz="4" w:space="0" w:color="4F81BD" w:themeColor="accent1"/>
        <w:bottom w:val="single" w:sz="4" w:space="0" w:color="4F81BD" w:themeColor="accent1"/>
      </w:tblBorders>
      <w:tblCellMar>
        <w:top w:w="0" w:type="dxa"/>
        <w:left w:w="108" w:type="dxa"/>
        <w:bottom w:w="0" w:type="dxa"/>
        <w:right w:w="108"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108" w:type="dxa"/>
        <w:bottom w:w="0" w:type="dxa"/>
        <w:right w:w="108"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108" w:type="dxa"/>
        <w:bottom w:w="0" w:type="dxa"/>
        <w:right w:w="108"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108" w:type="dxa"/>
        <w:bottom w:w="0" w:type="dxa"/>
        <w:right w:w="108"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stTable7Colorful">
    <w:name w:val="List Table 7 Colorful"/>
    <w:basedOn w:val="a1"/>
    <w:uiPriority w:val="99"/>
    <w:pPr>
      <w:spacing w:after="0" w:line="240" w:lineRule="auto"/>
    </w:pPr>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Ind w:w="0" w:type="dxa"/>
      <w:tblBorders>
        <w:right w:val="single" w:sz="4" w:space="0" w:color="4F81BD" w:themeColor="accent1"/>
      </w:tblBorders>
      <w:tblCellMar>
        <w:top w:w="0" w:type="dxa"/>
        <w:left w:w="108" w:type="dxa"/>
        <w:bottom w:w="0" w:type="dxa"/>
        <w:right w:w="108" w:type="dxa"/>
      </w:tblCellMar>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Ind w:w="0" w:type="dxa"/>
      <w:tblBorders>
        <w:right w:val="single" w:sz="4" w:space="0" w:color="D99695" w:themeColor="accent2" w:themeTint="97"/>
      </w:tblBorders>
      <w:tblCellMar>
        <w:top w:w="0" w:type="dxa"/>
        <w:left w:w="108" w:type="dxa"/>
        <w:bottom w:w="0" w:type="dxa"/>
        <w:right w:w="108" w:type="dxa"/>
      </w:tblCellMar>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Ind w:w="0" w:type="dxa"/>
      <w:tblBorders>
        <w:right w:val="single" w:sz="4" w:space="0" w:color="C3D69B" w:themeColor="accent3" w:themeTint="98"/>
      </w:tblBorders>
      <w:tblCellMar>
        <w:top w:w="0" w:type="dxa"/>
        <w:left w:w="108" w:type="dxa"/>
        <w:bottom w:w="0" w:type="dxa"/>
        <w:right w:w="108" w:type="dxa"/>
      </w:tblCellMar>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Ind w:w="0" w:type="dxa"/>
      <w:tblBorders>
        <w:right w:val="single" w:sz="4" w:space="0" w:color="B2A1C6" w:themeColor="accent4" w:themeTint="9A"/>
      </w:tblBorders>
      <w:tblCellMar>
        <w:top w:w="0" w:type="dxa"/>
        <w:left w:w="108" w:type="dxa"/>
        <w:bottom w:w="0" w:type="dxa"/>
        <w:right w:w="108" w:type="dxa"/>
      </w:tblCellMar>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Ind w:w="0" w:type="dxa"/>
      <w:tblBorders>
        <w:right w:val="single" w:sz="4" w:space="0" w:color="92CCDC" w:themeColor="accent5" w:themeTint="9A"/>
      </w:tblBorders>
      <w:tblCellMar>
        <w:top w:w="0" w:type="dxa"/>
        <w:left w:w="108" w:type="dxa"/>
        <w:bottom w:w="0" w:type="dxa"/>
        <w:right w:w="108" w:type="dxa"/>
      </w:tblCellMar>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Ind w:w="0" w:type="dxa"/>
      <w:tblBorders>
        <w:right w:val="single" w:sz="4" w:space="0" w:color="FAC090" w:themeColor="accent6" w:themeTint="98"/>
      </w:tblBorders>
      <w:tblCellMar>
        <w:top w:w="0" w:type="dxa"/>
        <w:left w:w="108" w:type="dxa"/>
        <w:bottom w:w="0" w:type="dxa"/>
        <w:right w:w="108" w:type="dxa"/>
      </w:tblCellMar>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paragraph" w:styleId="aa">
    <w:name w:val="endnote text"/>
    <w:basedOn w:val="a"/>
    <w:link w:val="ab"/>
    <w:uiPriority w:val="99"/>
    <w:semiHidden/>
    <w:unhideWhenUsed/>
    <w:rPr>
      <w:sz w:val="20"/>
    </w:rPr>
  </w:style>
  <w:style w:type="character" w:customStyle="1" w:styleId="ab">
    <w:name w:val="Текст концевой сноски Знак"/>
    <w:link w:val="aa"/>
    <w:uiPriority w:val="99"/>
    <w:rPr>
      <w:sz w:val="20"/>
    </w:rPr>
  </w:style>
  <w:style w:type="character" w:styleId="ac">
    <w:name w:val="endnote reference"/>
    <w:basedOn w:val="a0"/>
    <w:uiPriority w:val="99"/>
    <w:semiHidden/>
    <w:unhideWhenUsed/>
    <w:rPr>
      <w:vertAlign w:val="superscript"/>
    </w:rPr>
  </w:style>
  <w:style w:type="paragraph" w:styleId="11">
    <w:name w:val="toc 1"/>
    <w:basedOn w:val="a"/>
    <w:next w:val="a"/>
    <w:uiPriority w:val="39"/>
    <w:unhideWhenUsed/>
    <w:pPr>
      <w:spacing w:after="57"/>
    </w:pPr>
  </w:style>
  <w:style w:type="paragraph" w:styleId="23">
    <w:name w:val="toc 2"/>
    <w:basedOn w:val="a"/>
    <w:next w:val="a"/>
    <w:uiPriority w:val="39"/>
    <w:unhideWhenUsed/>
    <w:pPr>
      <w:spacing w:after="57"/>
      <w:ind w:left="283"/>
    </w:pPr>
  </w:style>
  <w:style w:type="paragraph" w:styleId="31">
    <w:name w:val="toc 3"/>
    <w:basedOn w:val="a"/>
    <w:next w:val="a"/>
    <w:uiPriority w:val="39"/>
    <w:unhideWhenUsed/>
    <w:pPr>
      <w:spacing w:after="57"/>
      <w:ind w:left="567"/>
    </w:pPr>
  </w:style>
  <w:style w:type="paragraph" w:styleId="41">
    <w:name w:val="toc 4"/>
    <w:basedOn w:val="a"/>
    <w:next w:val="a"/>
    <w:uiPriority w:val="39"/>
    <w:unhideWhenUsed/>
    <w:pPr>
      <w:spacing w:after="57"/>
      <w:ind w:left="850"/>
    </w:pPr>
  </w:style>
  <w:style w:type="paragraph" w:styleId="51">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d">
    <w:name w:val="TOC Heading"/>
    <w:uiPriority w:val="39"/>
    <w:unhideWhenUsed/>
  </w:style>
  <w:style w:type="paragraph" w:styleId="ae">
    <w:name w:val="table of figures"/>
    <w:basedOn w:val="a"/>
    <w:next w:val="a"/>
    <w:uiPriority w:val="99"/>
    <w:unhideWhenUsed/>
  </w:style>
  <w:style w:type="character" w:customStyle="1" w:styleId="10">
    <w:name w:val="Заголовок 1 Знак"/>
    <w:basedOn w:val="a0"/>
    <w:link w:val="1"/>
    <w:rPr>
      <w:rFonts w:ascii="Times New Roman" w:eastAsia="Times New Roman" w:hAnsi="Times New Roman" w:cs="Times New Roman"/>
      <w:sz w:val="24"/>
      <w:szCs w:val="24"/>
    </w:rPr>
  </w:style>
  <w:style w:type="character" w:customStyle="1" w:styleId="20">
    <w:name w:val="Заголовок 2 Знак"/>
    <w:basedOn w:val="a0"/>
    <w:link w:val="2"/>
    <w:semiHidden/>
    <w:rPr>
      <w:rFonts w:ascii="Cambria" w:eastAsia="Times New Roman" w:hAnsi="Cambria" w:cs="Times New Roman"/>
      <w:b/>
      <w:bCs/>
      <w:i/>
      <w:iCs/>
      <w:sz w:val="28"/>
      <w:szCs w:val="28"/>
    </w:rPr>
  </w:style>
  <w:style w:type="character" w:customStyle="1" w:styleId="90">
    <w:name w:val="Заголовок 9 Знак"/>
    <w:basedOn w:val="a0"/>
    <w:link w:val="9"/>
    <w:uiPriority w:val="99"/>
    <w:semiHidden/>
    <w:rPr>
      <w:rFonts w:ascii="Cambria" w:eastAsia="Times New Roman" w:hAnsi="Cambria" w:cs="Times New Roman"/>
    </w:rPr>
  </w:style>
  <w:style w:type="character" w:styleId="af">
    <w:name w:val="Hyperlink"/>
    <w:uiPriority w:val="99"/>
    <w:semiHidden/>
    <w:unhideWhenUsed/>
    <w:rPr>
      <w:color w:val="0000FF"/>
      <w:u w:val="single"/>
    </w:rPr>
  </w:style>
  <w:style w:type="character" w:styleId="af0">
    <w:name w:val="FollowedHyperlink"/>
    <w:basedOn w:val="a0"/>
    <w:uiPriority w:val="99"/>
    <w:semiHidden/>
    <w:unhideWhenUsed/>
    <w:rPr>
      <w:color w:val="800080" w:themeColor="followedHyperlink"/>
      <w:u w:val="single"/>
    </w:rPr>
  </w:style>
  <w:style w:type="paragraph" w:styleId="af1">
    <w:name w:val="Normal (Web)"/>
    <w:basedOn w:val="a"/>
    <w:uiPriority w:val="99"/>
    <w:semiHidden/>
    <w:unhideWhenUsed/>
    <w:pPr>
      <w:spacing w:before="100" w:beforeAutospacing="1" w:after="100" w:afterAutospacing="1"/>
    </w:pPr>
  </w:style>
  <w:style w:type="paragraph" w:styleId="af2">
    <w:name w:val="footnote text"/>
    <w:basedOn w:val="a"/>
    <w:link w:val="af3"/>
    <w:uiPriority w:val="99"/>
    <w:semiHidden/>
    <w:unhideWhenUsed/>
    <w:rPr>
      <w:sz w:val="20"/>
      <w:szCs w:val="20"/>
    </w:rPr>
  </w:style>
  <w:style w:type="character" w:customStyle="1" w:styleId="af3">
    <w:name w:val="Текст сноски Знак"/>
    <w:basedOn w:val="a0"/>
    <w:link w:val="af2"/>
    <w:uiPriority w:val="99"/>
    <w:semiHidden/>
    <w:rPr>
      <w:rFonts w:ascii="Times New Roman" w:eastAsia="Times New Roman" w:hAnsi="Times New Roman" w:cs="Times New Roman"/>
      <w:sz w:val="20"/>
      <w:szCs w:val="20"/>
      <w:lang w:eastAsia="ru-RU"/>
    </w:rPr>
  </w:style>
  <w:style w:type="paragraph" w:styleId="af4">
    <w:name w:val="annotation text"/>
    <w:basedOn w:val="a"/>
    <w:link w:val="af5"/>
    <w:uiPriority w:val="99"/>
    <w:semiHidden/>
    <w:unhideWhenUsed/>
    <w:rPr>
      <w:sz w:val="20"/>
      <w:szCs w:val="20"/>
    </w:rPr>
  </w:style>
  <w:style w:type="character" w:customStyle="1" w:styleId="af5">
    <w:name w:val="Текст примечания Знак"/>
    <w:basedOn w:val="a0"/>
    <w:link w:val="af4"/>
    <w:uiPriority w:val="99"/>
    <w:semiHidden/>
    <w:rPr>
      <w:rFonts w:ascii="Times New Roman" w:eastAsia="Times New Roman" w:hAnsi="Times New Roman" w:cs="Times New Roman"/>
      <w:sz w:val="20"/>
      <w:szCs w:val="20"/>
      <w:lang w:eastAsia="ru-RU"/>
    </w:rPr>
  </w:style>
  <w:style w:type="paragraph" w:styleId="af6">
    <w:name w:val="header"/>
    <w:basedOn w:val="a"/>
    <w:link w:val="af7"/>
    <w:uiPriority w:val="99"/>
    <w:unhideWhenUsed/>
    <w:pPr>
      <w:tabs>
        <w:tab w:val="center" w:pos="4677"/>
        <w:tab w:val="right" w:pos="9355"/>
      </w:tabs>
    </w:pPr>
  </w:style>
  <w:style w:type="character" w:customStyle="1" w:styleId="af7">
    <w:name w:val="Верхний колонтитул Знак"/>
    <w:basedOn w:val="a0"/>
    <w:link w:val="af6"/>
    <w:uiPriority w:val="99"/>
    <w:rPr>
      <w:rFonts w:ascii="Times New Roman" w:eastAsia="Times New Roman" w:hAnsi="Times New Roman" w:cs="Times New Roman"/>
      <w:sz w:val="24"/>
      <w:szCs w:val="24"/>
    </w:rPr>
  </w:style>
  <w:style w:type="paragraph" w:styleId="af8">
    <w:name w:val="footer"/>
    <w:basedOn w:val="a"/>
    <w:link w:val="af9"/>
    <w:uiPriority w:val="99"/>
    <w:unhideWhenUsed/>
    <w:pPr>
      <w:tabs>
        <w:tab w:val="center" w:pos="4677"/>
        <w:tab w:val="right" w:pos="9355"/>
      </w:tabs>
    </w:pPr>
  </w:style>
  <w:style w:type="character" w:customStyle="1" w:styleId="af9">
    <w:name w:val="Нижний колонтитул Знак"/>
    <w:basedOn w:val="a0"/>
    <w:link w:val="af8"/>
    <w:uiPriority w:val="99"/>
    <w:rPr>
      <w:rFonts w:ascii="Times New Roman" w:eastAsia="Times New Roman" w:hAnsi="Times New Roman" w:cs="Times New Roman"/>
      <w:sz w:val="24"/>
      <w:szCs w:val="24"/>
    </w:rPr>
  </w:style>
  <w:style w:type="paragraph" w:styleId="24">
    <w:name w:val="List 2"/>
    <w:basedOn w:val="a"/>
    <w:uiPriority w:val="99"/>
    <w:semiHidden/>
    <w:unhideWhenUsed/>
    <w:pPr>
      <w:ind w:left="566" w:hanging="283"/>
    </w:pPr>
  </w:style>
  <w:style w:type="paragraph" w:styleId="afa">
    <w:name w:val="Body Text"/>
    <w:basedOn w:val="a"/>
    <w:link w:val="afb"/>
    <w:uiPriority w:val="99"/>
    <w:semiHidden/>
    <w:unhideWhenUsed/>
    <w:pPr>
      <w:spacing w:after="120"/>
    </w:pPr>
  </w:style>
  <w:style w:type="character" w:customStyle="1" w:styleId="afb">
    <w:name w:val="Основной текст Знак"/>
    <w:basedOn w:val="a0"/>
    <w:link w:val="afa"/>
    <w:uiPriority w:val="99"/>
    <w:semiHidden/>
    <w:rPr>
      <w:rFonts w:ascii="Times New Roman" w:eastAsia="Times New Roman" w:hAnsi="Times New Roman" w:cs="Times New Roman"/>
      <w:sz w:val="24"/>
      <w:szCs w:val="24"/>
      <w:lang w:eastAsia="ru-RU"/>
    </w:rPr>
  </w:style>
  <w:style w:type="paragraph" w:styleId="afc">
    <w:name w:val="Body Text Indent"/>
    <w:basedOn w:val="a"/>
    <w:link w:val="afd"/>
    <w:uiPriority w:val="99"/>
    <w:semiHidden/>
    <w:unhideWhenUsed/>
    <w:pPr>
      <w:spacing w:after="120"/>
      <w:ind w:left="283"/>
    </w:pPr>
  </w:style>
  <w:style w:type="character" w:customStyle="1" w:styleId="afd">
    <w:name w:val="Основной текст с отступом Знак"/>
    <w:basedOn w:val="a0"/>
    <w:link w:val="afc"/>
    <w:uiPriority w:val="99"/>
    <w:semiHidden/>
    <w:rPr>
      <w:rFonts w:ascii="Times New Roman" w:eastAsia="Times New Roman" w:hAnsi="Times New Roman" w:cs="Times New Roman"/>
      <w:sz w:val="24"/>
      <w:szCs w:val="24"/>
    </w:rPr>
  </w:style>
  <w:style w:type="paragraph" w:styleId="25">
    <w:name w:val="Body Text 2"/>
    <w:basedOn w:val="a"/>
    <w:link w:val="26"/>
    <w:uiPriority w:val="99"/>
    <w:semiHidden/>
    <w:unhideWhenUsed/>
    <w:pPr>
      <w:spacing w:after="120" w:line="480" w:lineRule="auto"/>
    </w:pPr>
  </w:style>
  <w:style w:type="character" w:customStyle="1" w:styleId="26">
    <w:name w:val="Основной текст 2 Знак"/>
    <w:basedOn w:val="a0"/>
    <w:link w:val="25"/>
    <w:uiPriority w:val="99"/>
    <w:semiHidden/>
    <w:rPr>
      <w:rFonts w:ascii="Times New Roman" w:eastAsia="Times New Roman" w:hAnsi="Times New Roman" w:cs="Times New Roman"/>
      <w:sz w:val="24"/>
      <w:szCs w:val="24"/>
      <w:lang w:eastAsia="ru-RU"/>
    </w:rPr>
  </w:style>
  <w:style w:type="paragraph" w:styleId="27">
    <w:name w:val="Body Text Indent 2"/>
    <w:basedOn w:val="a"/>
    <w:link w:val="28"/>
    <w:uiPriority w:val="99"/>
    <w:semiHidden/>
    <w:unhideWhenUsed/>
    <w:pPr>
      <w:spacing w:after="120" w:line="480" w:lineRule="auto"/>
      <w:ind w:left="283"/>
    </w:pPr>
  </w:style>
  <w:style w:type="character" w:customStyle="1" w:styleId="28">
    <w:name w:val="Основной текст с отступом 2 Знак"/>
    <w:basedOn w:val="a0"/>
    <w:link w:val="27"/>
    <w:uiPriority w:val="99"/>
    <w:semiHidden/>
    <w:rPr>
      <w:rFonts w:ascii="Times New Roman" w:eastAsia="Times New Roman" w:hAnsi="Times New Roman" w:cs="Times New Roman"/>
      <w:sz w:val="24"/>
      <w:szCs w:val="24"/>
      <w:lang w:eastAsia="ru-RU"/>
    </w:rPr>
  </w:style>
  <w:style w:type="paragraph" w:styleId="afe">
    <w:name w:val="annotation subject"/>
    <w:basedOn w:val="af4"/>
    <w:next w:val="af4"/>
    <w:link w:val="aff"/>
    <w:uiPriority w:val="99"/>
    <w:semiHidden/>
    <w:unhideWhenUsed/>
    <w:rPr>
      <w:b/>
      <w:bCs/>
    </w:rPr>
  </w:style>
  <w:style w:type="character" w:customStyle="1" w:styleId="aff">
    <w:name w:val="Тема примечания Знак"/>
    <w:basedOn w:val="af5"/>
    <w:link w:val="afe"/>
    <w:uiPriority w:val="99"/>
    <w:semiHidden/>
    <w:rPr>
      <w:rFonts w:ascii="Times New Roman" w:eastAsia="Times New Roman" w:hAnsi="Times New Roman" w:cs="Times New Roman"/>
      <w:b/>
      <w:bCs/>
      <w:sz w:val="20"/>
      <w:szCs w:val="20"/>
      <w:lang w:eastAsia="ru-RU"/>
    </w:rPr>
  </w:style>
  <w:style w:type="paragraph" w:styleId="aff0">
    <w:name w:val="Balloon Text"/>
    <w:basedOn w:val="a"/>
    <w:link w:val="aff1"/>
    <w:uiPriority w:val="99"/>
    <w:semiHidden/>
    <w:unhideWhenUsed/>
    <w:rPr>
      <w:rFonts w:ascii="Tahoma" w:hAnsi="Tahoma" w:cs="Tahoma"/>
      <w:sz w:val="16"/>
      <w:szCs w:val="16"/>
    </w:rPr>
  </w:style>
  <w:style w:type="character" w:customStyle="1" w:styleId="aff1">
    <w:name w:val="Текст выноски Знак"/>
    <w:basedOn w:val="a0"/>
    <w:link w:val="aff0"/>
    <w:uiPriority w:val="99"/>
    <w:semiHidden/>
    <w:rPr>
      <w:rFonts w:ascii="Tahoma" w:eastAsia="Times New Roman" w:hAnsi="Tahoma" w:cs="Tahoma"/>
      <w:sz w:val="16"/>
      <w:szCs w:val="16"/>
      <w:lang w:eastAsia="ru-RU"/>
    </w:rPr>
  </w:style>
  <w:style w:type="paragraph" w:styleId="aff2">
    <w:name w:val="No Spacing"/>
    <w:uiPriority w:val="1"/>
    <w:qFormat/>
    <w:pPr>
      <w:spacing w:after="0" w:line="240" w:lineRule="auto"/>
    </w:pPr>
    <w:rPr>
      <w:rFonts w:ascii="Calibri" w:eastAsia="Calibri" w:hAnsi="Calibri" w:cs="Times New Roman"/>
    </w:rPr>
  </w:style>
  <w:style w:type="paragraph" w:styleId="aff3">
    <w:name w:val="List Paragraph"/>
    <w:basedOn w:val="a"/>
    <w:uiPriority w:val="34"/>
    <w:qFormat/>
    <w:pPr>
      <w:ind w:left="708"/>
    </w:pPr>
  </w:style>
  <w:style w:type="paragraph" w:customStyle="1" w:styleId="aff4">
    <w:name w:val="Знак"/>
    <w:basedOn w:val="a"/>
    <w:uiPriority w:val="99"/>
    <w:pPr>
      <w:spacing w:after="160" w:line="240" w:lineRule="exact"/>
    </w:pPr>
    <w:rPr>
      <w:rFonts w:ascii="Verdana" w:hAnsi="Verdana"/>
      <w:sz w:val="20"/>
      <w:szCs w:val="20"/>
    </w:rPr>
  </w:style>
  <w:style w:type="paragraph" w:customStyle="1" w:styleId="29">
    <w:name w:val="Знак2"/>
    <w:basedOn w:val="a"/>
    <w:uiPriority w:val="99"/>
    <w:pPr>
      <w:tabs>
        <w:tab w:val="left" w:pos="708"/>
      </w:tabs>
      <w:spacing w:after="160" w:line="240" w:lineRule="exact"/>
    </w:pPr>
    <w:rPr>
      <w:rFonts w:ascii="Verdana" w:hAnsi="Verdana" w:cs="Verdana"/>
      <w:sz w:val="20"/>
      <w:szCs w:val="20"/>
      <w:lang w:val="en-US" w:eastAsia="en-US"/>
    </w:rPr>
  </w:style>
  <w:style w:type="paragraph" w:customStyle="1" w:styleId="310">
    <w:name w:val="Основной текст с отступом 31"/>
    <w:basedOn w:val="a"/>
    <w:uiPriority w:val="99"/>
    <w:pPr>
      <w:ind w:right="-185" w:firstLine="540"/>
      <w:jc w:val="both"/>
    </w:pPr>
    <w:rPr>
      <w:lang w:eastAsia="ar-SA"/>
    </w:rPr>
  </w:style>
  <w:style w:type="paragraph" w:customStyle="1" w:styleId="210">
    <w:name w:val="Основной текст с отступом 21"/>
    <w:basedOn w:val="a"/>
    <w:uiPriority w:val="99"/>
    <w:pPr>
      <w:ind w:firstLine="540"/>
      <w:jc w:val="center"/>
    </w:pPr>
    <w:rPr>
      <w:b/>
      <w:sz w:val="32"/>
      <w:szCs w:val="20"/>
      <w:lang w:eastAsia="ar-SA"/>
    </w:rPr>
  </w:style>
  <w:style w:type="paragraph" w:customStyle="1" w:styleId="12">
    <w:name w:val="Текст1"/>
    <w:basedOn w:val="a"/>
    <w:uiPriority w:val="99"/>
    <w:rPr>
      <w:rFonts w:ascii="Courier New" w:hAnsi="Courier New"/>
      <w:sz w:val="20"/>
      <w:szCs w:val="20"/>
      <w:lang w:eastAsia="ar-SA"/>
    </w:rPr>
  </w:style>
  <w:style w:type="paragraph" w:customStyle="1" w:styleId="ConsNormal">
    <w:name w:val="ConsNormal"/>
    <w:uiPriority w:val="99"/>
    <w:pPr>
      <w:widowControl w:val="0"/>
      <w:spacing w:after="0" w:line="240" w:lineRule="auto"/>
      <w:ind w:right="19772" w:firstLine="720"/>
    </w:pPr>
    <w:rPr>
      <w:rFonts w:ascii="Arial" w:eastAsia="Times New Roman" w:hAnsi="Arial" w:cs="Arial"/>
      <w:lang w:eastAsia="ar-SA"/>
    </w:rPr>
  </w:style>
  <w:style w:type="paragraph" w:customStyle="1" w:styleId="13">
    <w:name w:val="Цитата1"/>
    <w:basedOn w:val="a"/>
    <w:uiPriority w:val="99"/>
    <w:pPr>
      <w:ind w:left="57" w:right="113"/>
      <w:jc w:val="both"/>
    </w:pPr>
    <w:rPr>
      <w:sz w:val="28"/>
      <w:lang w:eastAsia="ar-SA"/>
    </w:rPr>
  </w:style>
  <w:style w:type="paragraph" w:customStyle="1" w:styleId="Default">
    <w:name w:val="Default"/>
    <w:uiPriority w:val="99"/>
    <w:pPr>
      <w:spacing w:after="0" w:line="240" w:lineRule="auto"/>
    </w:pPr>
    <w:rPr>
      <w:rFonts w:ascii="Times New Roman" w:eastAsia="Times New Roman" w:hAnsi="Times New Roman" w:cs="Times New Roman"/>
      <w:color w:val="000000"/>
      <w:sz w:val="24"/>
      <w:szCs w:val="24"/>
      <w:lang w:eastAsia="ru-RU"/>
    </w:rPr>
  </w:style>
  <w:style w:type="character" w:customStyle="1" w:styleId="2a">
    <w:name w:val="Основной текст (2)_"/>
    <w:link w:val="2b"/>
    <w:rPr>
      <w:rFonts w:ascii="Century Schoolbook" w:eastAsia="Century Schoolbook" w:hAnsi="Century Schoolbook" w:cs="Century Schoolbook"/>
      <w:sz w:val="21"/>
      <w:szCs w:val="21"/>
      <w:shd w:val="clear" w:color="auto" w:fill="FFFFFF"/>
    </w:rPr>
  </w:style>
  <w:style w:type="paragraph" w:customStyle="1" w:styleId="2b">
    <w:name w:val="Основной текст (2)"/>
    <w:basedOn w:val="a"/>
    <w:link w:val="2a"/>
    <w:pPr>
      <w:widowControl w:val="0"/>
      <w:shd w:val="clear" w:color="auto" w:fill="FFFFFF"/>
      <w:spacing w:after="1680" w:line="221" w:lineRule="exact"/>
      <w:ind w:hanging="600"/>
    </w:pPr>
    <w:rPr>
      <w:rFonts w:ascii="Century Schoolbook" w:eastAsia="Century Schoolbook" w:hAnsi="Century Schoolbook" w:cs="Century Schoolbook"/>
      <w:sz w:val="21"/>
      <w:szCs w:val="21"/>
      <w:lang w:eastAsia="en-US"/>
    </w:rPr>
  </w:style>
  <w:style w:type="paragraph" w:customStyle="1" w:styleId="ConsPlusNormal">
    <w:name w:val="ConsPlusNormal"/>
    <w:uiPriority w:val="99"/>
    <w:pPr>
      <w:widowControl w:val="0"/>
      <w:spacing w:after="0" w:line="240" w:lineRule="auto"/>
    </w:pPr>
    <w:rPr>
      <w:rFonts w:ascii="Calibri" w:eastAsia="Times New Roman" w:hAnsi="Calibri" w:cs="Calibri"/>
      <w:szCs w:val="20"/>
      <w:lang w:eastAsia="ru-RU"/>
    </w:rPr>
  </w:style>
  <w:style w:type="character" w:styleId="aff5">
    <w:name w:val="footnote reference"/>
    <w:semiHidden/>
    <w:unhideWhenUsed/>
    <w:qFormat/>
    <w:rPr>
      <w:vertAlign w:val="superscript"/>
    </w:rPr>
  </w:style>
  <w:style w:type="character" w:styleId="aff6">
    <w:name w:val="annotation reference"/>
    <w:semiHidden/>
    <w:unhideWhenUsed/>
    <w:rPr>
      <w:sz w:val="16"/>
      <w:szCs w:val="16"/>
    </w:rPr>
  </w:style>
  <w:style w:type="character" w:customStyle="1" w:styleId="29pt">
    <w:name w:val="Основной текст (2) + 9 pt"/>
    <w:rPr>
      <w:rFonts w:ascii="Century Schoolbook" w:eastAsia="Century Schoolbook" w:hAnsi="Century Schoolbook" w:cs="Century Schoolbook" w:hint="default"/>
      <w:b w:val="0"/>
      <w:bCs w:val="0"/>
      <w:i w:val="0"/>
      <w:iCs w:val="0"/>
      <w:smallCaps/>
      <w:strike w:val="0"/>
      <w:color w:val="000000"/>
      <w:spacing w:val="0"/>
      <w:position w:val="0"/>
      <w:sz w:val="18"/>
      <w:szCs w:val="18"/>
      <w:u w:val="none"/>
      <w:lang w:val="ru-RU" w:eastAsia="ru-RU" w:bidi="ru-RU"/>
    </w:rPr>
  </w:style>
  <w:style w:type="table" w:styleId="14">
    <w:name w:val="Table Grid 1"/>
    <w:basedOn w:val="a1"/>
    <w:semiHidden/>
    <w:unhideWhenUse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StylePr>
    <w:tblStylePr w:type="lastCol">
      <w:rPr>
        <w:i/>
        <w:iCs/>
      </w:rPr>
    </w:tblStylePr>
  </w:style>
  <w:style w:type="table" w:styleId="aff7">
    <w:name w:val="Table Grid"/>
    <w:basedOn w:val="a1"/>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
    <w:name w:val="Сетка таблицы1"/>
    <w:basedOn w:val="a1"/>
    <w:uiPriority w:val="5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pPr>
      <w:keepNext/>
      <w:ind w:firstLine="284"/>
      <w:outlineLvl w:val="0"/>
    </w:pPr>
  </w:style>
  <w:style w:type="paragraph" w:styleId="2">
    <w:name w:val="heading 2"/>
    <w:basedOn w:val="a"/>
    <w:next w:val="a"/>
    <w:link w:val="20"/>
    <w:semiHidden/>
    <w:unhideWhenUsed/>
    <w:qFormat/>
    <w:pPr>
      <w:keepNext/>
      <w:spacing w:before="240" w:after="60"/>
      <w:outlineLvl w:val="1"/>
    </w:pPr>
    <w:rPr>
      <w:rFonts w:ascii="Cambria" w:hAnsi="Cambria"/>
      <w:b/>
      <w:bCs/>
      <w:i/>
      <w:iCs/>
      <w:sz w:val="28"/>
      <w:szCs w:val="28"/>
    </w:rPr>
  </w:style>
  <w:style w:type="paragraph" w:styleId="3">
    <w:name w:val="heading 3"/>
    <w:basedOn w:val="a"/>
    <w:next w:val="a"/>
    <w:link w:val="30"/>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9"/>
    <w:semiHidden/>
    <w:unhideWhenUsed/>
    <w:qFormat/>
    <w:pPr>
      <w:spacing w:before="240" w:after="60"/>
      <w:outlineLvl w:val="8"/>
    </w:pPr>
    <w:rPr>
      <w:rFonts w:ascii="Cambria" w:hAnsi="Cambria"/>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Arial" w:eastAsia="Arial" w:hAnsi="Arial" w:cs="Arial"/>
      <w:sz w:val="40"/>
      <w:szCs w:val="40"/>
    </w:rPr>
  </w:style>
  <w:style w:type="character" w:customStyle="1" w:styleId="Heading2Char">
    <w:name w:val="Heading 2 Char"/>
    <w:basedOn w:val="a0"/>
    <w:uiPriority w:val="9"/>
    <w:rPr>
      <w:rFonts w:ascii="Arial" w:eastAsia="Arial" w:hAnsi="Arial" w:cs="Arial"/>
      <w:sz w:val="34"/>
    </w:rPr>
  </w:style>
  <w:style w:type="character" w:customStyle="1" w:styleId="30">
    <w:name w:val="Заголовок 3 Знак"/>
    <w:basedOn w:val="a0"/>
    <w:link w:val="3"/>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Heading9Char">
    <w:name w:val="Heading 9 Char"/>
    <w:basedOn w:val="a0"/>
    <w:uiPriority w:val="9"/>
    <w:rPr>
      <w:rFonts w:ascii="Arial" w:eastAsia="Arial" w:hAnsi="Arial" w:cs="Arial"/>
      <w:i/>
      <w:iCs/>
      <w:sz w:val="21"/>
      <w:szCs w:val="21"/>
    </w:rPr>
  </w:style>
  <w:style w:type="paragraph" w:styleId="a3">
    <w:name w:val="Title"/>
    <w:basedOn w:val="a"/>
    <w:next w:val="a"/>
    <w:link w:val="a4"/>
    <w:uiPriority w:val="10"/>
    <w:qFormat/>
    <w:pPr>
      <w:spacing w:before="300" w:after="200"/>
      <w:contextualSpacing/>
    </w:pPr>
    <w:rPr>
      <w:sz w:val="48"/>
      <w:szCs w:val="48"/>
    </w:rPr>
  </w:style>
  <w:style w:type="character" w:customStyle="1" w:styleId="a4">
    <w:name w:val="Название Знак"/>
    <w:basedOn w:val="a0"/>
    <w:link w:val="a3"/>
    <w:uiPriority w:val="10"/>
    <w:rPr>
      <w:sz w:val="48"/>
      <w:szCs w:val="48"/>
    </w:rPr>
  </w:style>
  <w:style w:type="paragraph" w:styleId="a5">
    <w:name w:val="Subtitle"/>
    <w:basedOn w:val="a"/>
    <w:next w:val="a"/>
    <w:link w:val="a6"/>
    <w:uiPriority w:val="11"/>
    <w:qFormat/>
    <w:pPr>
      <w:spacing w:before="200" w:after="200"/>
    </w:pPr>
  </w:style>
  <w:style w:type="character" w:customStyle="1" w:styleId="a6">
    <w:name w:val="Подзаголовок Знак"/>
    <w:basedOn w:val="a0"/>
    <w:link w:val="a5"/>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7">
    <w:name w:val="Intense Quote"/>
    <w:basedOn w:val="a"/>
    <w:next w:val="a"/>
    <w:link w:val="a8"/>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8">
    <w:name w:val="Выделенная цитата Знак"/>
    <w:link w:val="a7"/>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paragraph" w:styleId="a9">
    <w:name w:val="caption"/>
    <w:basedOn w:val="a"/>
    <w:next w:val="a"/>
    <w:uiPriority w:val="35"/>
    <w:semiHidden/>
    <w:unhideWhenUsed/>
    <w:qFormat/>
    <w:pPr>
      <w:spacing w:line="276" w:lineRule="auto"/>
    </w:pPr>
    <w:rPr>
      <w:b/>
      <w:bCs/>
      <w:color w:val="4F81BD" w:themeColor="accent1"/>
      <w:sz w:val="18"/>
      <w:szCs w:val="18"/>
    </w:rPr>
  </w:style>
  <w:style w:type="character" w:customStyle="1" w:styleId="CaptionChar">
    <w:name w:val="Caption Char"/>
    <w:uiPriority w:val="99"/>
  </w:style>
  <w:style w:type="table" w:customStyle="1" w:styleId="TableGridLight">
    <w:name w:val="Table Grid Light"/>
    <w:basedOn w:val="a1"/>
    <w:uiPriority w:val="59"/>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PlainTable1">
    <w:name w:val="Plain Table 1"/>
    <w:basedOn w:val="a1"/>
    <w:uiPriority w:val="59"/>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PlainTable2">
    <w:name w:val="Plain Table 2"/>
    <w:basedOn w:val="a1"/>
    <w:uiPriority w:val="59"/>
    <w:pPr>
      <w:spacing w:after="0" w:line="240" w:lineRule="auto"/>
    </w:p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4">
    <w:name w:val="Plain Table 4"/>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5">
    <w:name w:val="Plain Table 5"/>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GridTable1Light">
    <w:name w:val="Grid Table 1 Light"/>
    <w:basedOn w:val="a1"/>
    <w:uiPriority w:val="99"/>
    <w:pPr>
      <w:spacing w:after="0" w:line="240" w:lineRule="auto"/>
    </w:pPr>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
    <w:name w:val="Grid Table 2"/>
    <w:basedOn w:val="a1"/>
    <w:uiPriority w:val="99"/>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3">
    <w:name w:val="Grid Table 3"/>
    <w:basedOn w:val="a1"/>
    <w:uiPriority w:val="99"/>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4">
    <w:name w:val="Grid Table 4"/>
    <w:basedOn w:val="a1"/>
    <w:uiPriority w:val="59"/>
    <w:pPr>
      <w:spacing w:after="0" w:line="240" w:lineRule="auto"/>
    </w:pPr>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5Dark">
    <w:name w:val="Grid Table 5 Dark"/>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GridTable6Colorful">
    <w:name w:val="Grid Table 6 Colorful"/>
    <w:basedOn w:val="a1"/>
    <w:uiPriority w:val="99"/>
    <w:pPr>
      <w:spacing w:after="0" w:line="240" w:lineRule="auto"/>
    </w:pPr>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GridTable7Colorful">
    <w:name w:val="Grid Table 7 Colorful"/>
    <w:basedOn w:val="a1"/>
    <w:uiPriority w:val="99"/>
    <w:pPr>
      <w:spacing w:after="0" w:line="240" w:lineRule="auto"/>
    </w:pPr>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ListTable1Light">
    <w:name w:val="List Table 1 Light"/>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ListTable2">
    <w:name w:val="List Table 2"/>
    <w:basedOn w:val="a1"/>
    <w:uiPriority w:val="99"/>
    <w:pPr>
      <w:spacing w:after="0" w:line="240" w:lineRule="auto"/>
    </w:pPr>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3">
    <w:name w:val="List Table 3"/>
    <w:basedOn w:val="a1"/>
    <w:uiPriority w:val="99"/>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
    <w:name w:val="List Table 4"/>
    <w:basedOn w:val="a1"/>
    <w:uiPriority w:val="99"/>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5Dark">
    <w:name w:val="List Table 5 Dark"/>
    <w:basedOn w:val="a1"/>
    <w:uiPriority w:val="99"/>
    <w:pPr>
      <w:spacing w:after="0" w:line="240" w:lineRule="auto"/>
    </w:pPr>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ListTable6Colorful">
    <w:name w:val="List Table 6 Colorful"/>
    <w:basedOn w:val="a1"/>
    <w:uiPriority w:val="99"/>
    <w:pPr>
      <w:spacing w:after="0" w:line="240" w:lineRule="auto"/>
    </w:p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Ind w:w="0" w:type="dxa"/>
      <w:tblBorders>
        <w:top w:val="single" w:sz="4" w:space="0" w:color="4F81BD" w:themeColor="accent1"/>
        <w:bottom w:val="single" w:sz="4" w:space="0" w:color="4F81BD" w:themeColor="accent1"/>
      </w:tblBorders>
      <w:tblCellMar>
        <w:top w:w="0" w:type="dxa"/>
        <w:left w:w="108" w:type="dxa"/>
        <w:bottom w:w="0" w:type="dxa"/>
        <w:right w:w="108"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108" w:type="dxa"/>
        <w:bottom w:w="0" w:type="dxa"/>
        <w:right w:w="108"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108" w:type="dxa"/>
        <w:bottom w:w="0" w:type="dxa"/>
        <w:right w:w="108"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108" w:type="dxa"/>
        <w:bottom w:w="0" w:type="dxa"/>
        <w:right w:w="108"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stTable7Colorful">
    <w:name w:val="List Table 7 Colorful"/>
    <w:basedOn w:val="a1"/>
    <w:uiPriority w:val="99"/>
    <w:pPr>
      <w:spacing w:after="0" w:line="240" w:lineRule="auto"/>
    </w:pPr>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Ind w:w="0" w:type="dxa"/>
      <w:tblBorders>
        <w:right w:val="single" w:sz="4" w:space="0" w:color="4F81BD" w:themeColor="accent1"/>
      </w:tblBorders>
      <w:tblCellMar>
        <w:top w:w="0" w:type="dxa"/>
        <w:left w:w="108" w:type="dxa"/>
        <w:bottom w:w="0" w:type="dxa"/>
        <w:right w:w="108" w:type="dxa"/>
      </w:tblCellMar>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Ind w:w="0" w:type="dxa"/>
      <w:tblBorders>
        <w:right w:val="single" w:sz="4" w:space="0" w:color="D99695" w:themeColor="accent2" w:themeTint="97"/>
      </w:tblBorders>
      <w:tblCellMar>
        <w:top w:w="0" w:type="dxa"/>
        <w:left w:w="108" w:type="dxa"/>
        <w:bottom w:w="0" w:type="dxa"/>
        <w:right w:w="108" w:type="dxa"/>
      </w:tblCellMar>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Ind w:w="0" w:type="dxa"/>
      <w:tblBorders>
        <w:right w:val="single" w:sz="4" w:space="0" w:color="C3D69B" w:themeColor="accent3" w:themeTint="98"/>
      </w:tblBorders>
      <w:tblCellMar>
        <w:top w:w="0" w:type="dxa"/>
        <w:left w:w="108" w:type="dxa"/>
        <w:bottom w:w="0" w:type="dxa"/>
        <w:right w:w="108" w:type="dxa"/>
      </w:tblCellMar>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Ind w:w="0" w:type="dxa"/>
      <w:tblBorders>
        <w:right w:val="single" w:sz="4" w:space="0" w:color="B2A1C6" w:themeColor="accent4" w:themeTint="9A"/>
      </w:tblBorders>
      <w:tblCellMar>
        <w:top w:w="0" w:type="dxa"/>
        <w:left w:w="108" w:type="dxa"/>
        <w:bottom w:w="0" w:type="dxa"/>
        <w:right w:w="108" w:type="dxa"/>
      </w:tblCellMar>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Ind w:w="0" w:type="dxa"/>
      <w:tblBorders>
        <w:right w:val="single" w:sz="4" w:space="0" w:color="92CCDC" w:themeColor="accent5" w:themeTint="9A"/>
      </w:tblBorders>
      <w:tblCellMar>
        <w:top w:w="0" w:type="dxa"/>
        <w:left w:w="108" w:type="dxa"/>
        <w:bottom w:w="0" w:type="dxa"/>
        <w:right w:w="108" w:type="dxa"/>
      </w:tblCellMar>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Ind w:w="0" w:type="dxa"/>
      <w:tblBorders>
        <w:right w:val="single" w:sz="4" w:space="0" w:color="FAC090" w:themeColor="accent6" w:themeTint="98"/>
      </w:tblBorders>
      <w:tblCellMar>
        <w:top w:w="0" w:type="dxa"/>
        <w:left w:w="108" w:type="dxa"/>
        <w:bottom w:w="0" w:type="dxa"/>
        <w:right w:w="108" w:type="dxa"/>
      </w:tblCellMar>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paragraph" w:styleId="aa">
    <w:name w:val="endnote text"/>
    <w:basedOn w:val="a"/>
    <w:link w:val="ab"/>
    <w:uiPriority w:val="99"/>
    <w:semiHidden/>
    <w:unhideWhenUsed/>
    <w:rPr>
      <w:sz w:val="20"/>
    </w:rPr>
  </w:style>
  <w:style w:type="character" w:customStyle="1" w:styleId="ab">
    <w:name w:val="Текст концевой сноски Знак"/>
    <w:link w:val="aa"/>
    <w:uiPriority w:val="99"/>
    <w:rPr>
      <w:sz w:val="20"/>
    </w:rPr>
  </w:style>
  <w:style w:type="character" w:styleId="ac">
    <w:name w:val="endnote reference"/>
    <w:basedOn w:val="a0"/>
    <w:uiPriority w:val="99"/>
    <w:semiHidden/>
    <w:unhideWhenUsed/>
    <w:rPr>
      <w:vertAlign w:val="superscript"/>
    </w:rPr>
  </w:style>
  <w:style w:type="paragraph" w:styleId="11">
    <w:name w:val="toc 1"/>
    <w:basedOn w:val="a"/>
    <w:next w:val="a"/>
    <w:uiPriority w:val="39"/>
    <w:unhideWhenUsed/>
    <w:pPr>
      <w:spacing w:after="57"/>
    </w:pPr>
  </w:style>
  <w:style w:type="paragraph" w:styleId="23">
    <w:name w:val="toc 2"/>
    <w:basedOn w:val="a"/>
    <w:next w:val="a"/>
    <w:uiPriority w:val="39"/>
    <w:unhideWhenUsed/>
    <w:pPr>
      <w:spacing w:after="57"/>
      <w:ind w:left="283"/>
    </w:pPr>
  </w:style>
  <w:style w:type="paragraph" w:styleId="31">
    <w:name w:val="toc 3"/>
    <w:basedOn w:val="a"/>
    <w:next w:val="a"/>
    <w:uiPriority w:val="39"/>
    <w:unhideWhenUsed/>
    <w:pPr>
      <w:spacing w:after="57"/>
      <w:ind w:left="567"/>
    </w:pPr>
  </w:style>
  <w:style w:type="paragraph" w:styleId="41">
    <w:name w:val="toc 4"/>
    <w:basedOn w:val="a"/>
    <w:next w:val="a"/>
    <w:uiPriority w:val="39"/>
    <w:unhideWhenUsed/>
    <w:pPr>
      <w:spacing w:after="57"/>
      <w:ind w:left="850"/>
    </w:pPr>
  </w:style>
  <w:style w:type="paragraph" w:styleId="51">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d">
    <w:name w:val="TOC Heading"/>
    <w:uiPriority w:val="39"/>
    <w:unhideWhenUsed/>
  </w:style>
  <w:style w:type="paragraph" w:styleId="ae">
    <w:name w:val="table of figures"/>
    <w:basedOn w:val="a"/>
    <w:next w:val="a"/>
    <w:uiPriority w:val="99"/>
    <w:unhideWhenUsed/>
  </w:style>
  <w:style w:type="character" w:customStyle="1" w:styleId="10">
    <w:name w:val="Заголовок 1 Знак"/>
    <w:basedOn w:val="a0"/>
    <w:link w:val="1"/>
    <w:rPr>
      <w:rFonts w:ascii="Times New Roman" w:eastAsia="Times New Roman" w:hAnsi="Times New Roman" w:cs="Times New Roman"/>
      <w:sz w:val="24"/>
      <w:szCs w:val="24"/>
    </w:rPr>
  </w:style>
  <w:style w:type="character" w:customStyle="1" w:styleId="20">
    <w:name w:val="Заголовок 2 Знак"/>
    <w:basedOn w:val="a0"/>
    <w:link w:val="2"/>
    <w:semiHidden/>
    <w:rPr>
      <w:rFonts w:ascii="Cambria" w:eastAsia="Times New Roman" w:hAnsi="Cambria" w:cs="Times New Roman"/>
      <w:b/>
      <w:bCs/>
      <w:i/>
      <w:iCs/>
      <w:sz w:val="28"/>
      <w:szCs w:val="28"/>
    </w:rPr>
  </w:style>
  <w:style w:type="character" w:customStyle="1" w:styleId="90">
    <w:name w:val="Заголовок 9 Знак"/>
    <w:basedOn w:val="a0"/>
    <w:link w:val="9"/>
    <w:uiPriority w:val="99"/>
    <w:semiHidden/>
    <w:rPr>
      <w:rFonts w:ascii="Cambria" w:eastAsia="Times New Roman" w:hAnsi="Cambria" w:cs="Times New Roman"/>
    </w:rPr>
  </w:style>
  <w:style w:type="character" w:styleId="af">
    <w:name w:val="Hyperlink"/>
    <w:uiPriority w:val="99"/>
    <w:semiHidden/>
    <w:unhideWhenUsed/>
    <w:rPr>
      <w:color w:val="0000FF"/>
      <w:u w:val="single"/>
    </w:rPr>
  </w:style>
  <w:style w:type="character" w:styleId="af0">
    <w:name w:val="FollowedHyperlink"/>
    <w:basedOn w:val="a0"/>
    <w:uiPriority w:val="99"/>
    <w:semiHidden/>
    <w:unhideWhenUsed/>
    <w:rPr>
      <w:color w:val="800080" w:themeColor="followedHyperlink"/>
      <w:u w:val="single"/>
    </w:rPr>
  </w:style>
  <w:style w:type="paragraph" w:styleId="af1">
    <w:name w:val="Normal (Web)"/>
    <w:basedOn w:val="a"/>
    <w:uiPriority w:val="99"/>
    <w:semiHidden/>
    <w:unhideWhenUsed/>
    <w:pPr>
      <w:spacing w:before="100" w:beforeAutospacing="1" w:after="100" w:afterAutospacing="1"/>
    </w:pPr>
  </w:style>
  <w:style w:type="paragraph" w:styleId="af2">
    <w:name w:val="footnote text"/>
    <w:basedOn w:val="a"/>
    <w:link w:val="af3"/>
    <w:uiPriority w:val="99"/>
    <w:semiHidden/>
    <w:unhideWhenUsed/>
    <w:rPr>
      <w:sz w:val="20"/>
      <w:szCs w:val="20"/>
    </w:rPr>
  </w:style>
  <w:style w:type="character" w:customStyle="1" w:styleId="af3">
    <w:name w:val="Текст сноски Знак"/>
    <w:basedOn w:val="a0"/>
    <w:link w:val="af2"/>
    <w:uiPriority w:val="99"/>
    <w:semiHidden/>
    <w:rPr>
      <w:rFonts w:ascii="Times New Roman" w:eastAsia="Times New Roman" w:hAnsi="Times New Roman" w:cs="Times New Roman"/>
      <w:sz w:val="20"/>
      <w:szCs w:val="20"/>
      <w:lang w:eastAsia="ru-RU"/>
    </w:rPr>
  </w:style>
  <w:style w:type="paragraph" w:styleId="af4">
    <w:name w:val="annotation text"/>
    <w:basedOn w:val="a"/>
    <w:link w:val="af5"/>
    <w:uiPriority w:val="99"/>
    <w:semiHidden/>
    <w:unhideWhenUsed/>
    <w:rPr>
      <w:sz w:val="20"/>
      <w:szCs w:val="20"/>
    </w:rPr>
  </w:style>
  <w:style w:type="character" w:customStyle="1" w:styleId="af5">
    <w:name w:val="Текст примечания Знак"/>
    <w:basedOn w:val="a0"/>
    <w:link w:val="af4"/>
    <w:uiPriority w:val="99"/>
    <w:semiHidden/>
    <w:rPr>
      <w:rFonts w:ascii="Times New Roman" w:eastAsia="Times New Roman" w:hAnsi="Times New Roman" w:cs="Times New Roman"/>
      <w:sz w:val="20"/>
      <w:szCs w:val="20"/>
      <w:lang w:eastAsia="ru-RU"/>
    </w:rPr>
  </w:style>
  <w:style w:type="paragraph" w:styleId="af6">
    <w:name w:val="header"/>
    <w:basedOn w:val="a"/>
    <w:link w:val="af7"/>
    <w:uiPriority w:val="99"/>
    <w:unhideWhenUsed/>
    <w:pPr>
      <w:tabs>
        <w:tab w:val="center" w:pos="4677"/>
        <w:tab w:val="right" w:pos="9355"/>
      </w:tabs>
    </w:pPr>
  </w:style>
  <w:style w:type="character" w:customStyle="1" w:styleId="af7">
    <w:name w:val="Верхний колонтитул Знак"/>
    <w:basedOn w:val="a0"/>
    <w:link w:val="af6"/>
    <w:uiPriority w:val="99"/>
    <w:rPr>
      <w:rFonts w:ascii="Times New Roman" w:eastAsia="Times New Roman" w:hAnsi="Times New Roman" w:cs="Times New Roman"/>
      <w:sz w:val="24"/>
      <w:szCs w:val="24"/>
    </w:rPr>
  </w:style>
  <w:style w:type="paragraph" w:styleId="af8">
    <w:name w:val="footer"/>
    <w:basedOn w:val="a"/>
    <w:link w:val="af9"/>
    <w:uiPriority w:val="99"/>
    <w:unhideWhenUsed/>
    <w:pPr>
      <w:tabs>
        <w:tab w:val="center" w:pos="4677"/>
        <w:tab w:val="right" w:pos="9355"/>
      </w:tabs>
    </w:pPr>
  </w:style>
  <w:style w:type="character" w:customStyle="1" w:styleId="af9">
    <w:name w:val="Нижний колонтитул Знак"/>
    <w:basedOn w:val="a0"/>
    <w:link w:val="af8"/>
    <w:uiPriority w:val="99"/>
    <w:rPr>
      <w:rFonts w:ascii="Times New Roman" w:eastAsia="Times New Roman" w:hAnsi="Times New Roman" w:cs="Times New Roman"/>
      <w:sz w:val="24"/>
      <w:szCs w:val="24"/>
    </w:rPr>
  </w:style>
  <w:style w:type="paragraph" w:styleId="24">
    <w:name w:val="List 2"/>
    <w:basedOn w:val="a"/>
    <w:uiPriority w:val="99"/>
    <w:semiHidden/>
    <w:unhideWhenUsed/>
    <w:pPr>
      <w:ind w:left="566" w:hanging="283"/>
    </w:pPr>
  </w:style>
  <w:style w:type="paragraph" w:styleId="afa">
    <w:name w:val="Body Text"/>
    <w:basedOn w:val="a"/>
    <w:link w:val="afb"/>
    <w:uiPriority w:val="99"/>
    <w:semiHidden/>
    <w:unhideWhenUsed/>
    <w:pPr>
      <w:spacing w:after="120"/>
    </w:pPr>
  </w:style>
  <w:style w:type="character" w:customStyle="1" w:styleId="afb">
    <w:name w:val="Основной текст Знак"/>
    <w:basedOn w:val="a0"/>
    <w:link w:val="afa"/>
    <w:uiPriority w:val="99"/>
    <w:semiHidden/>
    <w:rPr>
      <w:rFonts w:ascii="Times New Roman" w:eastAsia="Times New Roman" w:hAnsi="Times New Roman" w:cs="Times New Roman"/>
      <w:sz w:val="24"/>
      <w:szCs w:val="24"/>
      <w:lang w:eastAsia="ru-RU"/>
    </w:rPr>
  </w:style>
  <w:style w:type="paragraph" w:styleId="afc">
    <w:name w:val="Body Text Indent"/>
    <w:basedOn w:val="a"/>
    <w:link w:val="afd"/>
    <w:uiPriority w:val="99"/>
    <w:semiHidden/>
    <w:unhideWhenUsed/>
    <w:pPr>
      <w:spacing w:after="120"/>
      <w:ind w:left="283"/>
    </w:pPr>
  </w:style>
  <w:style w:type="character" w:customStyle="1" w:styleId="afd">
    <w:name w:val="Основной текст с отступом Знак"/>
    <w:basedOn w:val="a0"/>
    <w:link w:val="afc"/>
    <w:uiPriority w:val="99"/>
    <w:semiHidden/>
    <w:rPr>
      <w:rFonts w:ascii="Times New Roman" w:eastAsia="Times New Roman" w:hAnsi="Times New Roman" w:cs="Times New Roman"/>
      <w:sz w:val="24"/>
      <w:szCs w:val="24"/>
    </w:rPr>
  </w:style>
  <w:style w:type="paragraph" w:styleId="25">
    <w:name w:val="Body Text 2"/>
    <w:basedOn w:val="a"/>
    <w:link w:val="26"/>
    <w:uiPriority w:val="99"/>
    <w:semiHidden/>
    <w:unhideWhenUsed/>
    <w:pPr>
      <w:spacing w:after="120" w:line="480" w:lineRule="auto"/>
    </w:pPr>
  </w:style>
  <w:style w:type="character" w:customStyle="1" w:styleId="26">
    <w:name w:val="Основной текст 2 Знак"/>
    <w:basedOn w:val="a0"/>
    <w:link w:val="25"/>
    <w:uiPriority w:val="99"/>
    <w:semiHidden/>
    <w:rPr>
      <w:rFonts w:ascii="Times New Roman" w:eastAsia="Times New Roman" w:hAnsi="Times New Roman" w:cs="Times New Roman"/>
      <w:sz w:val="24"/>
      <w:szCs w:val="24"/>
      <w:lang w:eastAsia="ru-RU"/>
    </w:rPr>
  </w:style>
  <w:style w:type="paragraph" w:styleId="27">
    <w:name w:val="Body Text Indent 2"/>
    <w:basedOn w:val="a"/>
    <w:link w:val="28"/>
    <w:uiPriority w:val="99"/>
    <w:semiHidden/>
    <w:unhideWhenUsed/>
    <w:pPr>
      <w:spacing w:after="120" w:line="480" w:lineRule="auto"/>
      <w:ind w:left="283"/>
    </w:pPr>
  </w:style>
  <w:style w:type="character" w:customStyle="1" w:styleId="28">
    <w:name w:val="Основной текст с отступом 2 Знак"/>
    <w:basedOn w:val="a0"/>
    <w:link w:val="27"/>
    <w:uiPriority w:val="99"/>
    <w:semiHidden/>
    <w:rPr>
      <w:rFonts w:ascii="Times New Roman" w:eastAsia="Times New Roman" w:hAnsi="Times New Roman" w:cs="Times New Roman"/>
      <w:sz w:val="24"/>
      <w:szCs w:val="24"/>
      <w:lang w:eastAsia="ru-RU"/>
    </w:rPr>
  </w:style>
  <w:style w:type="paragraph" w:styleId="afe">
    <w:name w:val="annotation subject"/>
    <w:basedOn w:val="af4"/>
    <w:next w:val="af4"/>
    <w:link w:val="aff"/>
    <w:uiPriority w:val="99"/>
    <w:semiHidden/>
    <w:unhideWhenUsed/>
    <w:rPr>
      <w:b/>
      <w:bCs/>
    </w:rPr>
  </w:style>
  <w:style w:type="character" w:customStyle="1" w:styleId="aff">
    <w:name w:val="Тема примечания Знак"/>
    <w:basedOn w:val="af5"/>
    <w:link w:val="afe"/>
    <w:uiPriority w:val="99"/>
    <w:semiHidden/>
    <w:rPr>
      <w:rFonts w:ascii="Times New Roman" w:eastAsia="Times New Roman" w:hAnsi="Times New Roman" w:cs="Times New Roman"/>
      <w:b/>
      <w:bCs/>
      <w:sz w:val="20"/>
      <w:szCs w:val="20"/>
      <w:lang w:eastAsia="ru-RU"/>
    </w:rPr>
  </w:style>
  <w:style w:type="paragraph" w:styleId="aff0">
    <w:name w:val="Balloon Text"/>
    <w:basedOn w:val="a"/>
    <w:link w:val="aff1"/>
    <w:uiPriority w:val="99"/>
    <w:semiHidden/>
    <w:unhideWhenUsed/>
    <w:rPr>
      <w:rFonts w:ascii="Tahoma" w:hAnsi="Tahoma" w:cs="Tahoma"/>
      <w:sz w:val="16"/>
      <w:szCs w:val="16"/>
    </w:rPr>
  </w:style>
  <w:style w:type="character" w:customStyle="1" w:styleId="aff1">
    <w:name w:val="Текст выноски Знак"/>
    <w:basedOn w:val="a0"/>
    <w:link w:val="aff0"/>
    <w:uiPriority w:val="99"/>
    <w:semiHidden/>
    <w:rPr>
      <w:rFonts w:ascii="Tahoma" w:eastAsia="Times New Roman" w:hAnsi="Tahoma" w:cs="Tahoma"/>
      <w:sz w:val="16"/>
      <w:szCs w:val="16"/>
      <w:lang w:eastAsia="ru-RU"/>
    </w:rPr>
  </w:style>
  <w:style w:type="paragraph" w:styleId="aff2">
    <w:name w:val="No Spacing"/>
    <w:uiPriority w:val="1"/>
    <w:qFormat/>
    <w:pPr>
      <w:spacing w:after="0" w:line="240" w:lineRule="auto"/>
    </w:pPr>
    <w:rPr>
      <w:rFonts w:ascii="Calibri" w:eastAsia="Calibri" w:hAnsi="Calibri" w:cs="Times New Roman"/>
    </w:rPr>
  </w:style>
  <w:style w:type="paragraph" w:styleId="aff3">
    <w:name w:val="List Paragraph"/>
    <w:basedOn w:val="a"/>
    <w:uiPriority w:val="34"/>
    <w:qFormat/>
    <w:pPr>
      <w:ind w:left="708"/>
    </w:pPr>
  </w:style>
  <w:style w:type="paragraph" w:customStyle="1" w:styleId="aff4">
    <w:name w:val="Знак"/>
    <w:basedOn w:val="a"/>
    <w:uiPriority w:val="99"/>
    <w:pPr>
      <w:spacing w:after="160" w:line="240" w:lineRule="exact"/>
    </w:pPr>
    <w:rPr>
      <w:rFonts w:ascii="Verdana" w:hAnsi="Verdana"/>
      <w:sz w:val="20"/>
      <w:szCs w:val="20"/>
    </w:rPr>
  </w:style>
  <w:style w:type="paragraph" w:customStyle="1" w:styleId="29">
    <w:name w:val="Знак2"/>
    <w:basedOn w:val="a"/>
    <w:uiPriority w:val="99"/>
    <w:pPr>
      <w:tabs>
        <w:tab w:val="left" w:pos="708"/>
      </w:tabs>
      <w:spacing w:after="160" w:line="240" w:lineRule="exact"/>
    </w:pPr>
    <w:rPr>
      <w:rFonts w:ascii="Verdana" w:hAnsi="Verdana" w:cs="Verdana"/>
      <w:sz w:val="20"/>
      <w:szCs w:val="20"/>
      <w:lang w:val="en-US" w:eastAsia="en-US"/>
    </w:rPr>
  </w:style>
  <w:style w:type="paragraph" w:customStyle="1" w:styleId="310">
    <w:name w:val="Основной текст с отступом 31"/>
    <w:basedOn w:val="a"/>
    <w:uiPriority w:val="99"/>
    <w:pPr>
      <w:ind w:right="-185" w:firstLine="540"/>
      <w:jc w:val="both"/>
    </w:pPr>
    <w:rPr>
      <w:lang w:eastAsia="ar-SA"/>
    </w:rPr>
  </w:style>
  <w:style w:type="paragraph" w:customStyle="1" w:styleId="210">
    <w:name w:val="Основной текст с отступом 21"/>
    <w:basedOn w:val="a"/>
    <w:uiPriority w:val="99"/>
    <w:pPr>
      <w:ind w:firstLine="540"/>
      <w:jc w:val="center"/>
    </w:pPr>
    <w:rPr>
      <w:b/>
      <w:sz w:val="32"/>
      <w:szCs w:val="20"/>
      <w:lang w:eastAsia="ar-SA"/>
    </w:rPr>
  </w:style>
  <w:style w:type="paragraph" w:customStyle="1" w:styleId="12">
    <w:name w:val="Текст1"/>
    <w:basedOn w:val="a"/>
    <w:uiPriority w:val="99"/>
    <w:rPr>
      <w:rFonts w:ascii="Courier New" w:hAnsi="Courier New"/>
      <w:sz w:val="20"/>
      <w:szCs w:val="20"/>
      <w:lang w:eastAsia="ar-SA"/>
    </w:rPr>
  </w:style>
  <w:style w:type="paragraph" w:customStyle="1" w:styleId="ConsNormal">
    <w:name w:val="ConsNormal"/>
    <w:uiPriority w:val="99"/>
    <w:pPr>
      <w:widowControl w:val="0"/>
      <w:spacing w:after="0" w:line="240" w:lineRule="auto"/>
      <w:ind w:right="19772" w:firstLine="720"/>
    </w:pPr>
    <w:rPr>
      <w:rFonts w:ascii="Arial" w:eastAsia="Times New Roman" w:hAnsi="Arial" w:cs="Arial"/>
      <w:lang w:eastAsia="ar-SA"/>
    </w:rPr>
  </w:style>
  <w:style w:type="paragraph" w:customStyle="1" w:styleId="13">
    <w:name w:val="Цитата1"/>
    <w:basedOn w:val="a"/>
    <w:uiPriority w:val="99"/>
    <w:pPr>
      <w:ind w:left="57" w:right="113"/>
      <w:jc w:val="both"/>
    </w:pPr>
    <w:rPr>
      <w:sz w:val="28"/>
      <w:lang w:eastAsia="ar-SA"/>
    </w:rPr>
  </w:style>
  <w:style w:type="paragraph" w:customStyle="1" w:styleId="Default">
    <w:name w:val="Default"/>
    <w:uiPriority w:val="99"/>
    <w:pPr>
      <w:spacing w:after="0" w:line="240" w:lineRule="auto"/>
    </w:pPr>
    <w:rPr>
      <w:rFonts w:ascii="Times New Roman" w:eastAsia="Times New Roman" w:hAnsi="Times New Roman" w:cs="Times New Roman"/>
      <w:color w:val="000000"/>
      <w:sz w:val="24"/>
      <w:szCs w:val="24"/>
      <w:lang w:eastAsia="ru-RU"/>
    </w:rPr>
  </w:style>
  <w:style w:type="character" w:customStyle="1" w:styleId="2a">
    <w:name w:val="Основной текст (2)_"/>
    <w:link w:val="2b"/>
    <w:rPr>
      <w:rFonts w:ascii="Century Schoolbook" w:eastAsia="Century Schoolbook" w:hAnsi="Century Schoolbook" w:cs="Century Schoolbook"/>
      <w:sz w:val="21"/>
      <w:szCs w:val="21"/>
      <w:shd w:val="clear" w:color="auto" w:fill="FFFFFF"/>
    </w:rPr>
  </w:style>
  <w:style w:type="paragraph" w:customStyle="1" w:styleId="2b">
    <w:name w:val="Основной текст (2)"/>
    <w:basedOn w:val="a"/>
    <w:link w:val="2a"/>
    <w:pPr>
      <w:widowControl w:val="0"/>
      <w:shd w:val="clear" w:color="auto" w:fill="FFFFFF"/>
      <w:spacing w:after="1680" w:line="221" w:lineRule="exact"/>
      <w:ind w:hanging="600"/>
    </w:pPr>
    <w:rPr>
      <w:rFonts w:ascii="Century Schoolbook" w:eastAsia="Century Schoolbook" w:hAnsi="Century Schoolbook" w:cs="Century Schoolbook"/>
      <w:sz w:val="21"/>
      <w:szCs w:val="21"/>
      <w:lang w:eastAsia="en-US"/>
    </w:rPr>
  </w:style>
  <w:style w:type="paragraph" w:customStyle="1" w:styleId="ConsPlusNormal">
    <w:name w:val="ConsPlusNormal"/>
    <w:uiPriority w:val="99"/>
    <w:pPr>
      <w:widowControl w:val="0"/>
      <w:spacing w:after="0" w:line="240" w:lineRule="auto"/>
    </w:pPr>
    <w:rPr>
      <w:rFonts w:ascii="Calibri" w:eastAsia="Times New Roman" w:hAnsi="Calibri" w:cs="Calibri"/>
      <w:szCs w:val="20"/>
      <w:lang w:eastAsia="ru-RU"/>
    </w:rPr>
  </w:style>
  <w:style w:type="character" w:styleId="aff5">
    <w:name w:val="footnote reference"/>
    <w:semiHidden/>
    <w:unhideWhenUsed/>
    <w:qFormat/>
    <w:rPr>
      <w:vertAlign w:val="superscript"/>
    </w:rPr>
  </w:style>
  <w:style w:type="character" w:styleId="aff6">
    <w:name w:val="annotation reference"/>
    <w:semiHidden/>
    <w:unhideWhenUsed/>
    <w:rPr>
      <w:sz w:val="16"/>
      <w:szCs w:val="16"/>
    </w:rPr>
  </w:style>
  <w:style w:type="character" w:customStyle="1" w:styleId="29pt">
    <w:name w:val="Основной текст (2) + 9 pt"/>
    <w:rPr>
      <w:rFonts w:ascii="Century Schoolbook" w:eastAsia="Century Schoolbook" w:hAnsi="Century Schoolbook" w:cs="Century Schoolbook" w:hint="default"/>
      <w:b w:val="0"/>
      <w:bCs w:val="0"/>
      <w:i w:val="0"/>
      <w:iCs w:val="0"/>
      <w:smallCaps/>
      <w:strike w:val="0"/>
      <w:color w:val="000000"/>
      <w:spacing w:val="0"/>
      <w:position w:val="0"/>
      <w:sz w:val="18"/>
      <w:szCs w:val="18"/>
      <w:u w:val="none"/>
      <w:lang w:val="ru-RU" w:eastAsia="ru-RU" w:bidi="ru-RU"/>
    </w:rPr>
  </w:style>
  <w:style w:type="table" w:styleId="14">
    <w:name w:val="Table Grid 1"/>
    <w:basedOn w:val="a1"/>
    <w:semiHidden/>
    <w:unhideWhenUse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StylePr>
    <w:tblStylePr w:type="lastCol">
      <w:rPr>
        <w:i/>
        <w:iCs/>
      </w:rPr>
    </w:tblStylePr>
  </w:style>
  <w:style w:type="table" w:styleId="aff7">
    <w:name w:val="Table Grid"/>
    <w:basedOn w:val="a1"/>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
    <w:name w:val="Сетка таблицы1"/>
    <w:basedOn w:val="a1"/>
    <w:uiPriority w:val="5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10.png"/><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26</Pages>
  <Words>4924</Words>
  <Characters>28067</Characters>
  <Application>Microsoft Office Word</Application>
  <DocSecurity>0</DocSecurity>
  <Lines>233</Lines>
  <Paragraphs>65</Paragraphs>
  <ScaleCrop>false</ScaleCrop>
  <Company/>
  <LinksUpToDate>false</LinksUpToDate>
  <CharactersWithSpaces>32926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36</cp:revision>
  <dcterms:created xsi:type="dcterms:W3CDTF">2024-10-07T10:57:00Z</dcterms:created>
  <dcterms:modified xsi:type="dcterms:W3CDTF">2026-07-13T10:17:00Z</dcterms:modified>
</cp:coreProperties>
</file>